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86" w:type="dxa"/>
        <w:tblInd w:w="3227" w:type="dxa"/>
        <w:tblLayout w:type="fixed"/>
        <w:tblLook w:val="04A0" w:firstRow="1" w:lastRow="0" w:firstColumn="1" w:lastColumn="0" w:noHBand="0" w:noVBand="1"/>
      </w:tblPr>
      <w:tblGrid>
        <w:gridCol w:w="3686"/>
        <w:gridCol w:w="3600"/>
      </w:tblGrid>
      <w:tr w:rsidR="00A05CE6" w:rsidRPr="006942D8" w14:paraId="391A4930" w14:textId="77777777" w:rsidTr="00D76857">
        <w:trPr>
          <w:cantSplit/>
        </w:trPr>
        <w:tc>
          <w:tcPr>
            <w:tcW w:w="3686" w:type="dxa"/>
            <w:shd w:val="clear" w:color="auto" w:fill="auto"/>
          </w:tcPr>
          <w:p w14:paraId="6A6ADB31" w14:textId="77777777" w:rsidR="00A05CE6" w:rsidRPr="006942D8" w:rsidRDefault="009934B6">
            <w:pPr>
              <w:tabs>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Theme="minorHAnsi" w:hAnsiTheme="minorHAnsi" w:cstheme="minorHAnsi"/>
                <w:sz w:val="28"/>
                <w:szCs w:val="28"/>
                <w:lang w:val="en-GB" w:eastAsia="en-GB" w:bidi="en-GB"/>
              </w:rPr>
            </w:pPr>
            <w:r w:rsidRPr="006942D8">
              <w:rPr>
                <w:rFonts w:asciiTheme="minorHAnsi" w:hAnsiTheme="minorHAnsi" w:cstheme="minorHAnsi"/>
                <w:sz w:val="28"/>
                <w:szCs w:val="28"/>
                <w:lang w:val="en-GB" w:eastAsia="en-GB" w:bidi="en-GB"/>
              </w:rPr>
              <w:t xml:space="preserve">               </w:t>
            </w:r>
            <w:r w:rsidR="00316206" w:rsidRPr="006942D8">
              <w:rPr>
                <w:rFonts w:asciiTheme="minorHAnsi" w:hAnsiTheme="minorHAnsi" w:cstheme="minorHAnsi"/>
                <w:sz w:val="28"/>
                <w:szCs w:val="28"/>
                <w:lang w:val="en-GB" w:eastAsia="en-GB" w:bidi="en-GB"/>
              </w:rPr>
              <w:t xml:space="preserve"> </w:t>
            </w:r>
            <w:r w:rsidR="00316206" w:rsidRPr="006942D8">
              <w:rPr>
                <w:rFonts w:asciiTheme="minorHAnsi" w:hAnsiTheme="minorHAnsi" w:cstheme="minorHAnsi"/>
                <w:noProof/>
                <w:sz w:val="28"/>
                <w:szCs w:val="28"/>
              </w:rPr>
              <w:drawing>
                <wp:inline distT="0" distB="0" distL="0" distR="0" wp14:anchorId="6DAB0DA2" wp14:editId="5636FA49">
                  <wp:extent cx="2192020" cy="654685"/>
                  <wp:effectExtent l="0" t="0" r="0" b="0"/>
                  <wp:docPr id="1" name="Picture 5"/>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8"/>
                          <a:stretch>
                            <a:fillRect/>
                          </a:stretch>
                        </pic:blipFill>
                        <pic:spPr>
                          <a:xfrm>
                            <a:off x="0" y="0"/>
                            <a:ext cx="2192020" cy="654685"/>
                          </a:xfrm>
                          <a:prstGeom prst="rect">
                            <a:avLst/>
                          </a:prstGeom>
                        </pic:spPr>
                      </pic:pic>
                    </a:graphicData>
                  </a:graphic>
                </wp:inline>
              </w:drawing>
            </w:r>
          </w:p>
        </w:tc>
        <w:tc>
          <w:tcPr>
            <w:tcW w:w="3600" w:type="dxa"/>
            <w:shd w:val="clear" w:color="auto" w:fill="auto"/>
          </w:tcPr>
          <w:p w14:paraId="2067C510" w14:textId="77777777" w:rsidR="00A05CE6" w:rsidRPr="006942D8" w:rsidRDefault="00A05CE6">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8"/>
                <w:szCs w:val="28"/>
                <w:lang w:val="en-GB" w:eastAsia="en-GB" w:bidi="en-GB"/>
              </w:rPr>
            </w:pPr>
          </w:p>
          <w:p w14:paraId="47FFBD9F" w14:textId="77777777" w:rsidR="00A05CE6" w:rsidRPr="006942D8" w:rsidRDefault="00A05CE6">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8"/>
                <w:szCs w:val="28"/>
                <w:lang w:val="en-US" w:eastAsia="en-US" w:bidi="en-US"/>
              </w:rPr>
            </w:pPr>
          </w:p>
        </w:tc>
      </w:tr>
      <w:tr w:rsidR="00A05CE6" w:rsidRPr="006942D8" w14:paraId="51EB2850" w14:textId="77777777" w:rsidTr="00D76857">
        <w:trPr>
          <w:cantSplit/>
        </w:trPr>
        <w:tc>
          <w:tcPr>
            <w:tcW w:w="3686" w:type="dxa"/>
            <w:shd w:val="clear" w:color="auto" w:fill="auto"/>
          </w:tcPr>
          <w:p w14:paraId="40769AC4" w14:textId="77777777" w:rsidR="00A05CE6" w:rsidRPr="006942D8" w:rsidRDefault="00A05CE6">
            <w:pPr>
              <w:tabs>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Theme="minorHAnsi" w:hAnsiTheme="minorHAnsi" w:cstheme="minorHAnsi"/>
                <w:sz w:val="28"/>
                <w:szCs w:val="28"/>
                <w:lang w:bidi="en-IE"/>
              </w:rPr>
            </w:pPr>
          </w:p>
        </w:tc>
        <w:tc>
          <w:tcPr>
            <w:tcW w:w="3600" w:type="dxa"/>
            <w:shd w:val="clear" w:color="auto" w:fill="auto"/>
          </w:tcPr>
          <w:p w14:paraId="211C335D" w14:textId="77777777" w:rsidR="00A05CE6" w:rsidRPr="006942D8" w:rsidRDefault="00A05CE6">
            <w:pPr>
              <w:pStyle w:val="Heading7"/>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hAnsiTheme="minorHAnsi" w:cstheme="minorHAnsi"/>
                <w:sz w:val="28"/>
                <w:szCs w:val="28"/>
                <w:lang w:val="en-GB" w:eastAsia="en-GB" w:bidi="en-GB"/>
              </w:rPr>
            </w:pPr>
          </w:p>
        </w:tc>
      </w:tr>
    </w:tbl>
    <w:p w14:paraId="45766160" w14:textId="77777777" w:rsidR="00A05CE6" w:rsidRPr="009C7A86" w:rsidRDefault="00316206" w:rsidP="009C7A86">
      <w:pPr>
        <w:pStyle w:val="Normal0"/>
        <w:jc w:val="center"/>
        <w:rPr>
          <w:b/>
          <w:color w:val="5B9BD5" w:themeColor="accent1"/>
          <w:sz w:val="24"/>
          <w:lang w:bidi="en-GB"/>
        </w:rPr>
      </w:pPr>
      <w:r w:rsidRPr="009C7A86">
        <w:rPr>
          <w:b/>
          <w:color w:val="5B9BD5" w:themeColor="accent1"/>
          <w:sz w:val="24"/>
          <w:lang w:bidi="en-GB"/>
        </w:rPr>
        <w:t>Tallaght University Hospital (TUH)</w:t>
      </w:r>
    </w:p>
    <w:p w14:paraId="69827152" w14:textId="77777777" w:rsidR="00BB5F5E" w:rsidRPr="009C7A86" w:rsidRDefault="00BB5F5E" w:rsidP="009C7A86">
      <w:pPr>
        <w:pStyle w:val="Normal0"/>
      </w:pPr>
    </w:p>
    <w:p w14:paraId="241D4347" w14:textId="77777777" w:rsidR="000B4CED" w:rsidRDefault="00BB5F5E" w:rsidP="00694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22"/>
          <w:szCs w:val="22"/>
          <w:lang w:val="en-GB" w:eastAsia="en-GB" w:bidi="en-GB"/>
        </w:rPr>
      </w:pPr>
      <w:r w:rsidRPr="006942D8">
        <w:rPr>
          <w:rFonts w:cs="Arial"/>
          <w:b/>
          <w:sz w:val="22"/>
          <w:szCs w:val="22"/>
          <w:lang w:val="en-GB" w:eastAsia="en-GB" w:bidi="en-GB"/>
        </w:rPr>
        <w:t>Information</w:t>
      </w:r>
      <w:r w:rsidR="00705D87">
        <w:rPr>
          <w:rFonts w:cs="Arial"/>
          <w:b/>
          <w:sz w:val="22"/>
          <w:szCs w:val="22"/>
          <w:lang w:val="en-GB" w:eastAsia="en-GB" w:bidi="en-GB"/>
        </w:rPr>
        <w:t xml:space="preserve"> </w:t>
      </w:r>
      <w:r w:rsidRPr="006942D8">
        <w:rPr>
          <w:rFonts w:cs="Arial"/>
          <w:b/>
          <w:sz w:val="22"/>
          <w:szCs w:val="22"/>
          <w:lang w:val="en-GB" w:eastAsia="en-GB" w:bidi="en-GB"/>
        </w:rPr>
        <w:t>for GP’s</w:t>
      </w:r>
      <w:r w:rsidR="002361FE" w:rsidRPr="006942D8">
        <w:rPr>
          <w:rFonts w:cs="Arial"/>
          <w:b/>
          <w:sz w:val="22"/>
          <w:szCs w:val="22"/>
          <w:lang w:val="en-GB" w:eastAsia="en-GB" w:bidi="en-GB"/>
        </w:rPr>
        <w:t>\external sources</w:t>
      </w:r>
      <w:r w:rsidRPr="006942D8">
        <w:rPr>
          <w:rFonts w:cs="Arial"/>
          <w:b/>
          <w:sz w:val="22"/>
          <w:szCs w:val="22"/>
          <w:lang w:val="en-GB" w:eastAsia="en-GB" w:bidi="en-GB"/>
        </w:rPr>
        <w:t xml:space="preserve"> using the Laboratory </w:t>
      </w:r>
      <w:r w:rsidR="00705D87">
        <w:rPr>
          <w:rFonts w:cs="Arial"/>
          <w:b/>
          <w:sz w:val="22"/>
          <w:szCs w:val="22"/>
          <w:lang w:val="en-GB" w:eastAsia="en-GB" w:bidi="en-GB"/>
        </w:rPr>
        <w:t xml:space="preserve">Medicine </w:t>
      </w:r>
      <w:r w:rsidRPr="006942D8">
        <w:rPr>
          <w:rFonts w:cs="Arial"/>
          <w:b/>
          <w:sz w:val="22"/>
          <w:szCs w:val="22"/>
          <w:lang w:val="en-GB" w:eastAsia="en-GB" w:bidi="en-GB"/>
        </w:rPr>
        <w:t xml:space="preserve">service </w:t>
      </w:r>
    </w:p>
    <w:p w14:paraId="4C4241A3" w14:textId="11AAB8B0" w:rsidR="00A05CE6" w:rsidRPr="006942D8" w:rsidRDefault="00BB5F5E" w:rsidP="006942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cs="Arial"/>
          <w:b/>
          <w:sz w:val="22"/>
          <w:szCs w:val="22"/>
          <w:lang w:val="en-GB" w:eastAsia="en-GB" w:bidi="en-GB"/>
        </w:rPr>
      </w:pPr>
      <w:r w:rsidRPr="006942D8">
        <w:rPr>
          <w:rFonts w:cs="Arial"/>
          <w:b/>
          <w:sz w:val="22"/>
          <w:szCs w:val="22"/>
          <w:lang w:val="en-GB" w:eastAsia="en-GB" w:bidi="en-GB"/>
        </w:rPr>
        <w:t>at Tallaght</w:t>
      </w:r>
      <w:r w:rsidR="002361FE" w:rsidRPr="006942D8">
        <w:rPr>
          <w:rFonts w:cs="Arial"/>
          <w:b/>
          <w:sz w:val="22"/>
          <w:szCs w:val="22"/>
          <w:lang w:val="en-GB" w:eastAsia="en-GB" w:bidi="en-GB"/>
        </w:rPr>
        <w:t xml:space="preserve"> University Hospital</w:t>
      </w:r>
    </w:p>
    <w:p w14:paraId="24DCE4CE" w14:textId="77777777" w:rsidR="00A05CE6" w:rsidRPr="006942D8" w:rsidRDefault="00A05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25"/>
        <w:rPr>
          <w:rFonts w:cs="Arial"/>
          <w:b/>
          <w:sz w:val="22"/>
          <w:szCs w:val="22"/>
          <w:lang w:val="en-GB" w:eastAsia="en-GB" w:bidi="en-GB"/>
        </w:rPr>
      </w:pPr>
    </w:p>
    <w:p w14:paraId="49427D77" w14:textId="4AC04438" w:rsidR="00A05CE6" w:rsidRPr="006942D8" w:rsidRDefault="0031620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i/>
          <w:color w:val="000000" w:themeColor="text1"/>
          <w:sz w:val="22"/>
          <w:szCs w:val="22"/>
          <w:lang w:val="en-GB" w:eastAsia="en-GB" w:bidi="en-GB"/>
        </w:rPr>
      </w:pPr>
      <w:r w:rsidRPr="006942D8">
        <w:rPr>
          <w:rFonts w:cs="Arial"/>
          <w:i/>
          <w:color w:val="000000" w:themeColor="text1"/>
          <w:sz w:val="22"/>
          <w:szCs w:val="22"/>
          <w:lang w:val="en-GB" w:eastAsia="en-GB" w:bidi="en-GB"/>
        </w:rPr>
        <w:t xml:space="preserve">Every effort has been made to ensure accuracy of the content of this guide to our services. </w:t>
      </w:r>
      <w:r w:rsidR="000812F0">
        <w:rPr>
          <w:rFonts w:cs="Arial"/>
          <w:i/>
          <w:color w:val="000000" w:themeColor="text1"/>
          <w:sz w:val="22"/>
          <w:szCs w:val="22"/>
          <w:lang w:val="en-GB" w:eastAsia="en-GB" w:bidi="en-GB"/>
        </w:rPr>
        <w:t xml:space="preserve">Requirements have been updated due to the release of the new ISO15189 accreditation standards. </w:t>
      </w:r>
      <w:r w:rsidRPr="006942D8">
        <w:rPr>
          <w:rFonts w:cs="Arial"/>
          <w:i/>
          <w:color w:val="000000" w:themeColor="text1"/>
          <w:sz w:val="22"/>
          <w:szCs w:val="22"/>
          <w:lang w:val="en-GB" w:eastAsia="en-GB" w:bidi="en-GB"/>
        </w:rPr>
        <w:t xml:space="preserve">From time to time, it </w:t>
      </w:r>
      <w:r w:rsidR="00DE5AE0" w:rsidRPr="006942D8">
        <w:rPr>
          <w:rFonts w:cs="Arial"/>
          <w:i/>
          <w:color w:val="000000" w:themeColor="text1"/>
          <w:sz w:val="22"/>
          <w:szCs w:val="22"/>
          <w:lang w:val="en-GB" w:eastAsia="en-GB" w:bidi="en-GB"/>
        </w:rPr>
        <w:t>may</w:t>
      </w:r>
      <w:r w:rsidR="00340571" w:rsidRPr="006942D8">
        <w:rPr>
          <w:rFonts w:cs="Arial"/>
          <w:i/>
          <w:color w:val="000000" w:themeColor="text1"/>
          <w:sz w:val="22"/>
          <w:szCs w:val="22"/>
          <w:lang w:val="en-GB" w:eastAsia="en-GB" w:bidi="en-GB"/>
        </w:rPr>
        <w:t xml:space="preserve"> </w:t>
      </w:r>
      <w:r w:rsidR="000812F0">
        <w:rPr>
          <w:rFonts w:cs="Arial"/>
          <w:i/>
          <w:color w:val="000000" w:themeColor="text1"/>
          <w:sz w:val="22"/>
          <w:szCs w:val="22"/>
          <w:lang w:val="en-GB" w:eastAsia="en-GB" w:bidi="en-GB"/>
        </w:rPr>
        <w:t xml:space="preserve">also </w:t>
      </w:r>
      <w:r w:rsidR="00DE5AE0" w:rsidRPr="006942D8">
        <w:rPr>
          <w:rFonts w:cs="Arial"/>
          <w:i/>
          <w:color w:val="000000" w:themeColor="text1"/>
          <w:sz w:val="22"/>
          <w:szCs w:val="22"/>
          <w:lang w:val="en-GB" w:eastAsia="en-GB" w:bidi="en-GB"/>
        </w:rPr>
        <w:t>be</w:t>
      </w:r>
      <w:r w:rsidRPr="006942D8">
        <w:rPr>
          <w:rFonts w:cs="Arial"/>
          <w:i/>
          <w:color w:val="000000" w:themeColor="text1"/>
          <w:sz w:val="22"/>
          <w:szCs w:val="22"/>
          <w:lang w:val="en-GB" w:eastAsia="en-GB" w:bidi="en-GB"/>
        </w:rPr>
        <w:t xml:space="preserve"> necessary to update the content for operational reasons. </w:t>
      </w:r>
    </w:p>
    <w:p w14:paraId="16D414C7" w14:textId="77777777" w:rsidR="00A05CE6" w:rsidRPr="006942D8" w:rsidRDefault="00A05CE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themeColor="text1"/>
          <w:sz w:val="22"/>
          <w:szCs w:val="22"/>
          <w:lang w:val="en-GB" w:eastAsia="en-GB" w:bidi="en-GB"/>
        </w:rPr>
      </w:pPr>
    </w:p>
    <w:p w14:paraId="337489D2" w14:textId="77777777" w:rsidR="007F073F" w:rsidRPr="006942D8" w:rsidRDefault="007F073F" w:rsidP="003F2851">
      <w:pPr>
        <w:rPr>
          <w:rFonts w:cs="Arial"/>
          <w:color w:val="000000" w:themeColor="text1"/>
          <w:sz w:val="22"/>
          <w:szCs w:val="22"/>
          <w:lang w:val="en-GB" w:eastAsia="en-GB" w:bidi="en-GB"/>
        </w:rPr>
      </w:pPr>
    </w:p>
    <w:p w14:paraId="18D7FB08" w14:textId="77777777" w:rsidR="00A05CE6" w:rsidRPr="006942D8" w:rsidRDefault="00316206" w:rsidP="001A17C4">
      <w:pPr>
        <w:pStyle w:val="TOC1"/>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both"/>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Table of content</w:t>
      </w:r>
    </w:p>
    <w:p w14:paraId="30C62F29" w14:textId="77777777" w:rsidR="00A05CE6" w:rsidRPr="006942D8" w:rsidRDefault="00A05C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56C2492" w14:textId="77777777" w:rsidR="000B4CED" w:rsidRDefault="00316206">
      <w:pPr>
        <w:pStyle w:val="TOC1"/>
        <w:rPr>
          <w:rFonts w:asciiTheme="minorHAnsi" w:eastAsiaTheme="minorEastAsia" w:hAnsiTheme="minorHAnsi" w:cstheme="minorBidi"/>
          <w:noProof/>
          <w:sz w:val="22"/>
          <w:szCs w:val="22"/>
        </w:rPr>
      </w:pPr>
      <w:r w:rsidRPr="004B403B">
        <w:rPr>
          <w:rFonts w:cs="Arial"/>
          <w:noProof/>
          <w:color w:val="000000" w:themeColor="text1"/>
          <w:sz w:val="22"/>
          <w:szCs w:val="22"/>
          <w:u w:val="single"/>
        </w:rPr>
        <w:fldChar w:fldCharType="begin"/>
      </w:r>
      <w:r w:rsidRPr="006942D8">
        <w:rPr>
          <w:rFonts w:cs="Arial"/>
          <w:noProof/>
          <w:color w:val="000000" w:themeColor="text1"/>
          <w:sz w:val="22"/>
          <w:szCs w:val="22"/>
          <w:u w:val="single"/>
        </w:rPr>
        <w:instrText xml:space="preserve"> TOC \O "1-2" \H \Z \U </w:instrText>
      </w:r>
      <w:r w:rsidRPr="004B403B">
        <w:rPr>
          <w:rFonts w:cs="Arial"/>
          <w:noProof/>
          <w:color w:val="000000" w:themeColor="text1"/>
          <w:sz w:val="22"/>
          <w:szCs w:val="22"/>
          <w:u w:val="single"/>
        </w:rPr>
        <w:fldChar w:fldCharType="separate"/>
      </w:r>
      <w:hyperlink w:anchor="_Toc173228109" w:history="1">
        <w:r w:rsidR="000B4CED" w:rsidRPr="00F6353E">
          <w:rPr>
            <w:rStyle w:val="Hyperlink"/>
            <w:rFonts w:eastAsia="Arial"/>
            <w:noProof/>
          </w:rPr>
          <w:t>1.0 LABORATORY MEDICINE CONTACTS</w:t>
        </w:r>
        <w:r w:rsidR="000B4CED">
          <w:rPr>
            <w:noProof/>
            <w:webHidden/>
          </w:rPr>
          <w:tab/>
        </w:r>
        <w:r w:rsidR="000B4CED">
          <w:rPr>
            <w:noProof/>
            <w:webHidden/>
          </w:rPr>
          <w:fldChar w:fldCharType="begin"/>
        </w:r>
        <w:r w:rsidR="000B4CED">
          <w:rPr>
            <w:noProof/>
            <w:webHidden/>
          </w:rPr>
          <w:instrText xml:space="preserve"> PAGEREF _Toc173228109 \h </w:instrText>
        </w:r>
        <w:r w:rsidR="000B4CED">
          <w:rPr>
            <w:noProof/>
            <w:webHidden/>
          </w:rPr>
        </w:r>
        <w:r w:rsidR="000B4CED">
          <w:rPr>
            <w:noProof/>
            <w:webHidden/>
          </w:rPr>
          <w:fldChar w:fldCharType="separate"/>
        </w:r>
        <w:r w:rsidR="000B4CED">
          <w:rPr>
            <w:noProof/>
            <w:webHidden/>
          </w:rPr>
          <w:t>2</w:t>
        </w:r>
        <w:r w:rsidR="000B4CED">
          <w:rPr>
            <w:noProof/>
            <w:webHidden/>
          </w:rPr>
          <w:fldChar w:fldCharType="end"/>
        </w:r>
      </w:hyperlink>
    </w:p>
    <w:p w14:paraId="20C39B54" w14:textId="77777777" w:rsidR="000B4CED" w:rsidRDefault="000B4CED">
      <w:pPr>
        <w:pStyle w:val="TOC1"/>
        <w:rPr>
          <w:rFonts w:asciiTheme="minorHAnsi" w:eastAsiaTheme="minorEastAsia" w:hAnsiTheme="minorHAnsi" w:cstheme="minorBidi"/>
          <w:noProof/>
          <w:sz w:val="22"/>
          <w:szCs w:val="22"/>
        </w:rPr>
      </w:pPr>
      <w:hyperlink w:anchor="_Toc173228110" w:history="1">
        <w:r w:rsidRPr="00F6353E">
          <w:rPr>
            <w:rStyle w:val="Hyperlink"/>
            <w:noProof/>
          </w:rPr>
          <w:t>2.0 QUALITY MANAGEMENT SYSTEM</w:t>
        </w:r>
        <w:r>
          <w:rPr>
            <w:noProof/>
            <w:webHidden/>
          </w:rPr>
          <w:tab/>
        </w:r>
        <w:r>
          <w:rPr>
            <w:noProof/>
            <w:webHidden/>
          </w:rPr>
          <w:fldChar w:fldCharType="begin"/>
        </w:r>
        <w:r>
          <w:rPr>
            <w:noProof/>
            <w:webHidden/>
          </w:rPr>
          <w:instrText xml:space="preserve"> PAGEREF _Toc173228110 \h </w:instrText>
        </w:r>
        <w:r>
          <w:rPr>
            <w:noProof/>
            <w:webHidden/>
          </w:rPr>
        </w:r>
        <w:r>
          <w:rPr>
            <w:noProof/>
            <w:webHidden/>
          </w:rPr>
          <w:fldChar w:fldCharType="separate"/>
        </w:r>
        <w:r>
          <w:rPr>
            <w:noProof/>
            <w:webHidden/>
          </w:rPr>
          <w:t>2</w:t>
        </w:r>
        <w:r>
          <w:rPr>
            <w:noProof/>
            <w:webHidden/>
          </w:rPr>
          <w:fldChar w:fldCharType="end"/>
        </w:r>
      </w:hyperlink>
    </w:p>
    <w:p w14:paraId="0B2AB864" w14:textId="77777777" w:rsidR="000B4CED" w:rsidRDefault="000B4CED">
      <w:pPr>
        <w:pStyle w:val="TOC1"/>
        <w:rPr>
          <w:rFonts w:asciiTheme="minorHAnsi" w:eastAsiaTheme="minorEastAsia" w:hAnsiTheme="minorHAnsi" w:cstheme="minorBidi"/>
          <w:noProof/>
          <w:sz w:val="22"/>
          <w:szCs w:val="22"/>
        </w:rPr>
      </w:pPr>
      <w:hyperlink w:anchor="_Toc173228111" w:history="1">
        <w:r w:rsidRPr="00F6353E">
          <w:rPr>
            <w:rStyle w:val="Hyperlink"/>
            <w:noProof/>
          </w:rPr>
          <w:t>3.0 REQUIREMENTS FOR USE OF THE TUH LABORATORY MEDICINE GP SERVICE</w:t>
        </w:r>
        <w:r>
          <w:rPr>
            <w:noProof/>
            <w:webHidden/>
          </w:rPr>
          <w:tab/>
        </w:r>
        <w:r>
          <w:rPr>
            <w:noProof/>
            <w:webHidden/>
          </w:rPr>
          <w:fldChar w:fldCharType="begin"/>
        </w:r>
        <w:r>
          <w:rPr>
            <w:noProof/>
            <w:webHidden/>
          </w:rPr>
          <w:instrText xml:space="preserve"> PAGEREF _Toc173228111 \h </w:instrText>
        </w:r>
        <w:r>
          <w:rPr>
            <w:noProof/>
            <w:webHidden/>
          </w:rPr>
        </w:r>
        <w:r>
          <w:rPr>
            <w:noProof/>
            <w:webHidden/>
          </w:rPr>
          <w:fldChar w:fldCharType="separate"/>
        </w:r>
        <w:r>
          <w:rPr>
            <w:noProof/>
            <w:webHidden/>
          </w:rPr>
          <w:t>3</w:t>
        </w:r>
        <w:r>
          <w:rPr>
            <w:noProof/>
            <w:webHidden/>
          </w:rPr>
          <w:fldChar w:fldCharType="end"/>
        </w:r>
      </w:hyperlink>
    </w:p>
    <w:p w14:paraId="00F083C3" w14:textId="77777777" w:rsidR="000B4CED" w:rsidRDefault="000B4CED">
      <w:pPr>
        <w:pStyle w:val="TOC1"/>
        <w:rPr>
          <w:rFonts w:asciiTheme="minorHAnsi" w:eastAsiaTheme="minorEastAsia" w:hAnsiTheme="minorHAnsi" w:cstheme="minorBidi"/>
          <w:noProof/>
          <w:sz w:val="22"/>
          <w:szCs w:val="22"/>
        </w:rPr>
      </w:pPr>
      <w:hyperlink w:anchor="_Toc173228112" w:history="1">
        <w:r w:rsidRPr="00F6353E">
          <w:rPr>
            <w:rStyle w:val="Hyperlink"/>
            <w:rFonts w:eastAsia="Arial"/>
            <w:noProof/>
          </w:rPr>
          <w:t>4.0 PATIENT REQUEST FORMS AND SAMPLES</w:t>
        </w:r>
        <w:r>
          <w:rPr>
            <w:noProof/>
            <w:webHidden/>
          </w:rPr>
          <w:tab/>
        </w:r>
        <w:r>
          <w:rPr>
            <w:noProof/>
            <w:webHidden/>
          </w:rPr>
          <w:fldChar w:fldCharType="begin"/>
        </w:r>
        <w:r>
          <w:rPr>
            <w:noProof/>
            <w:webHidden/>
          </w:rPr>
          <w:instrText xml:space="preserve"> PAGEREF _Toc173228112 \h </w:instrText>
        </w:r>
        <w:r>
          <w:rPr>
            <w:noProof/>
            <w:webHidden/>
          </w:rPr>
        </w:r>
        <w:r>
          <w:rPr>
            <w:noProof/>
            <w:webHidden/>
          </w:rPr>
          <w:fldChar w:fldCharType="separate"/>
        </w:r>
        <w:r>
          <w:rPr>
            <w:noProof/>
            <w:webHidden/>
          </w:rPr>
          <w:t>3</w:t>
        </w:r>
        <w:r>
          <w:rPr>
            <w:noProof/>
            <w:webHidden/>
          </w:rPr>
          <w:fldChar w:fldCharType="end"/>
        </w:r>
      </w:hyperlink>
    </w:p>
    <w:p w14:paraId="25FB827E" w14:textId="77777777" w:rsidR="000B4CED" w:rsidRDefault="000B4CED">
      <w:pPr>
        <w:pStyle w:val="TOC2"/>
        <w:rPr>
          <w:rFonts w:asciiTheme="minorHAnsi" w:eastAsiaTheme="minorEastAsia" w:hAnsiTheme="minorHAnsi" w:cstheme="minorBidi"/>
          <w:noProof/>
          <w:sz w:val="22"/>
          <w:szCs w:val="22"/>
        </w:rPr>
      </w:pPr>
      <w:hyperlink w:anchor="_Toc173228113" w:history="1">
        <w:r w:rsidRPr="00F6353E">
          <w:rPr>
            <w:rStyle w:val="Hyperlink"/>
            <w:noProof/>
          </w:rPr>
          <w:t>4.1 LABELLING REQUIREMENTS</w:t>
        </w:r>
        <w:r>
          <w:rPr>
            <w:noProof/>
            <w:webHidden/>
          </w:rPr>
          <w:tab/>
        </w:r>
        <w:r>
          <w:rPr>
            <w:noProof/>
            <w:webHidden/>
          </w:rPr>
          <w:fldChar w:fldCharType="begin"/>
        </w:r>
        <w:r>
          <w:rPr>
            <w:noProof/>
            <w:webHidden/>
          </w:rPr>
          <w:instrText xml:space="preserve"> PAGEREF _Toc173228113 \h </w:instrText>
        </w:r>
        <w:r>
          <w:rPr>
            <w:noProof/>
            <w:webHidden/>
          </w:rPr>
        </w:r>
        <w:r>
          <w:rPr>
            <w:noProof/>
            <w:webHidden/>
          </w:rPr>
          <w:fldChar w:fldCharType="separate"/>
        </w:r>
        <w:r>
          <w:rPr>
            <w:noProof/>
            <w:webHidden/>
          </w:rPr>
          <w:t>4</w:t>
        </w:r>
        <w:r>
          <w:rPr>
            <w:noProof/>
            <w:webHidden/>
          </w:rPr>
          <w:fldChar w:fldCharType="end"/>
        </w:r>
      </w:hyperlink>
    </w:p>
    <w:p w14:paraId="3CC9ED86" w14:textId="77777777" w:rsidR="000B4CED" w:rsidRDefault="000B4CED">
      <w:pPr>
        <w:pStyle w:val="TOC2"/>
        <w:rPr>
          <w:rFonts w:asciiTheme="minorHAnsi" w:eastAsiaTheme="minorEastAsia" w:hAnsiTheme="minorHAnsi" w:cstheme="minorBidi"/>
          <w:noProof/>
          <w:sz w:val="22"/>
          <w:szCs w:val="22"/>
        </w:rPr>
      </w:pPr>
      <w:hyperlink w:anchor="_Toc173228114" w:history="1">
        <w:r w:rsidRPr="00F6353E">
          <w:rPr>
            <w:rStyle w:val="Hyperlink"/>
            <w:noProof/>
          </w:rPr>
          <w:t>4.2 BLOOD TRANSFUSION GP BLOOD TRANSFUSION REQUESTS</w:t>
        </w:r>
        <w:r>
          <w:rPr>
            <w:noProof/>
            <w:webHidden/>
          </w:rPr>
          <w:tab/>
        </w:r>
        <w:r>
          <w:rPr>
            <w:noProof/>
            <w:webHidden/>
          </w:rPr>
          <w:fldChar w:fldCharType="begin"/>
        </w:r>
        <w:r>
          <w:rPr>
            <w:noProof/>
            <w:webHidden/>
          </w:rPr>
          <w:instrText xml:space="preserve"> PAGEREF _Toc173228114 \h </w:instrText>
        </w:r>
        <w:r>
          <w:rPr>
            <w:noProof/>
            <w:webHidden/>
          </w:rPr>
        </w:r>
        <w:r>
          <w:rPr>
            <w:noProof/>
            <w:webHidden/>
          </w:rPr>
          <w:fldChar w:fldCharType="separate"/>
        </w:r>
        <w:r>
          <w:rPr>
            <w:noProof/>
            <w:webHidden/>
          </w:rPr>
          <w:t>5</w:t>
        </w:r>
        <w:r>
          <w:rPr>
            <w:noProof/>
            <w:webHidden/>
          </w:rPr>
          <w:fldChar w:fldCharType="end"/>
        </w:r>
      </w:hyperlink>
    </w:p>
    <w:p w14:paraId="29A9F32D" w14:textId="77777777" w:rsidR="000B4CED" w:rsidRDefault="000B4CED">
      <w:pPr>
        <w:pStyle w:val="TOC1"/>
        <w:rPr>
          <w:rFonts w:asciiTheme="minorHAnsi" w:eastAsiaTheme="minorEastAsia" w:hAnsiTheme="minorHAnsi" w:cstheme="minorBidi"/>
          <w:noProof/>
          <w:sz w:val="22"/>
          <w:szCs w:val="22"/>
        </w:rPr>
      </w:pPr>
      <w:hyperlink w:anchor="_Toc173228115" w:history="1">
        <w:r w:rsidRPr="00F6353E">
          <w:rPr>
            <w:rStyle w:val="Hyperlink"/>
            <w:noProof/>
          </w:rPr>
          <w:t>5.0 SPECIMEN GUIDE AND ORDER OF DRAW</w:t>
        </w:r>
        <w:r>
          <w:rPr>
            <w:noProof/>
            <w:webHidden/>
          </w:rPr>
          <w:tab/>
        </w:r>
        <w:r>
          <w:rPr>
            <w:noProof/>
            <w:webHidden/>
          </w:rPr>
          <w:fldChar w:fldCharType="begin"/>
        </w:r>
        <w:r>
          <w:rPr>
            <w:noProof/>
            <w:webHidden/>
          </w:rPr>
          <w:instrText xml:space="preserve"> PAGEREF _Toc173228115 \h </w:instrText>
        </w:r>
        <w:r>
          <w:rPr>
            <w:noProof/>
            <w:webHidden/>
          </w:rPr>
        </w:r>
        <w:r>
          <w:rPr>
            <w:noProof/>
            <w:webHidden/>
          </w:rPr>
          <w:fldChar w:fldCharType="separate"/>
        </w:r>
        <w:r>
          <w:rPr>
            <w:noProof/>
            <w:webHidden/>
          </w:rPr>
          <w:t>6</w:t>
        </w:r>
        <w:r>
          <w:rPr>
            <w:noProof/>
            <w:webHidden/>
          </w:rPr>
          <w:fldChar w:fldCharType="end"/>
        </w:r>
      </w:hyperlink>
    </w:p>
    <w:p w14:paraId="77E2DE0F" w14:textId="77777777" w:rsidR="000B4CED" w:rsidRDefault="000B4CED">
      <w:pPr>
        <w:pStyle w:val="TOC2"/>
        <w:rPr>
          <w:rFonts w:asciiTheme="minorHAnsi" w:eastAsiaTheme="minorEastAsia" w:hAnsiTheme="minorHAnsi" w:cstheme="minorBidi"/>
          <w:noProof/>
          <w:sz w:val="22"/>
          <w:szCs w:val="22"/>
        </w:rPr>
      </w:pPr>
      <w:hyperlink w:anchor="_Toc173228116" w:history="1">
        <w:r w:rsidRPr="00F6353E">
          <w:rPr>
            <w:rStyle w:val="Hyperlink"/>
            <w:noProof/>
          </w:rPr>
          <w:t>5.1 BLOOD SPECIMENS</w:t>
        </w:r>
        <w:r>
          <w:rPr>
            <w:noProof/>
            <w:webHidden/>
          </w:rPr>
          <w:tab/>
        </w:r>
        <w:r>
          <w:rPr>
            <w:noProof/>
            <w:webHidden/>
          </w:rPr>
          <w:fldChar w:fldCharType="begin"/>
        </w:r>
        <w:r>
          <w:rPr>
            <w:noProof/>
            <w:webHidden/>
          </w:rPr>
          <w:instrText xml:space="preserve"> PAGEREF _Toc173228116 \h </w:instrText>
        </w:r>
        <w:r>
          <w:rPr>
            <w:noProof/>
            <w:webHidden/>
          </w:rPr>
        </w:r>
        <w:r>
          <w:rPr>
            <w:noProof/>
            <w:webHidden/>
          </w:rPr>
          <w:fldChar w:fldCharType="separate"/>
        </w:r>
        <w:r>
          <w:rPr>
            <w:noProof/>
            <w:webHidden/>
          </w:rPr>
          <w:t>6</w:t>
        </w:r>
        <w:r>
          <w:rPr>
            <w:noProof/>
            <w:webHidden/>
          </w:rPr>
          <w:fldChar w:fldCharType="end"/>
        </w:r>
      </w:hyperlink>
    </w:p>
    <w:p w14:paraId="556DE80C" w14:textId="77777777" w:rsidR="000B4CED" w:rsidRDefault="000B4CED">
      <w:pPr>
        <w:pStyle w:val="TOC2"/>
        <w:rPr>
          <w:rFonts w:asciiTheme="minorHAnsi" w:eastAsiaTheme="minorEastAsia" w:hAnsiTheme="minorHAnsi" w:cstheme="minorBidi"/>
          <w:noProof/>
          <w:sz w:val="22"/>
          <w:szCs w:val="22"/>
        </w:rPr>
      </w:pPr>
      <w:hyperlink w:anchor="_Toc173228117" w:history="1">
        <w:r w:rsidRPr="00F6353E">
          <w:rPr>
            <w:rStyle w:val="Hyperlink"/>
            <w:rFonts w:eastAsia="Arial"/>
            <w:noProof/>
          </w:rPr>
          <w:t>5.2 NON BLOOD SPECIMENS</w:t>
        </w:r>
        <w:r>
          <w:rPr>
            <w:noProof/>
            <w:webHidden/>
          </w:rPr>
          <w:tab/>
        </w:r>
        <w:r>
          <w:rPr>
            <w:noProof/>
            <w:webHidden/>
          </w:rPr>
          <w:fldChar w:fldCharType="begin"/>
        </w:r>
        <w:r>
          <w:rPr>
            <w:noProof/>
            <w:webHidden/>
          </w:rPr>
          <w:instrText xml:space="preserve"> PAGEREF _Toc173228117 \h </w:instrText>
        </w:r>
        <w:r>
          <w:rPr>
            <w:noProof/>
            <w:webHidden/>
          </w:rPr>
        </w:r>
        <w:r>
          <w:rPr>
            <w:noProof/>
            <w:webHidden/>
          </w:rPr>
          <w:fldChar w:fldCharType="separate"/>
        </w:r>
        <w:r>
          <w:rPr>
            <w:noProof/>
            <w:webHidden/>
          </w:rPr>
          <w:t>7</w:t>
        </w:r>
        <w:r>
          <w:rPr>
            <w:noProof/>
            <w:webHidden/>
          </w:rPr>
          <w:fldChar w:fldCharType="end"/>
        </w:r>
      </w:hyperlink>
    </w:p>
    <w:p w14:paraId="746C0546" w14:textId="77777777" w:rsidR="000B4CED" w:rsidRDefault="000B4CED">
      <w:pPr>
        <w:pStyle w:val="TOC1"/>
        <w:rPr>
          <w:rFonts w:asciiTheme="minorHAnsi" w:eastAsiaTheme="minorEastAsia" w:hAnsiTheme="minorHAnsi" w:cstheme="minorBidi"/>
          <w:noProof/>
          <w:sz w:val="22"/>
          <w:szCs w:val="22"/>
        </w:rPr>
      </w:pPr>
      <w:hyperlink w:anchor="_Toc173228118" w:history="1">
        <w:r w:rsidRPr="00F6353E">
          <w:rPr>
            <w:rStyle w:val="Hyperlink"/>
            <w:noProof/>
          </w:rPr>
          <w:t>6.0 CENTRIFUGATION (if applicable)</w:t>
        </w:r>
        <w:r>
          <w:rPr>
            <w:noProof/>
            <w:webHidden/>
          </w:rPr>
          <w:tab/>
        </w:r>
        <w:r>
          <w:rPr>
            <w:noProof/>
            <w:webHidden/>
          </w:rPr>
          <w:fldChar w:fldCharType="begin"/>
        </w:r>
        <w:r>
          <w:rPr>
            <w:noProof/>
            <w:webHidden/>
          </w:rPr>
          <w:instrText xml:space="preserve"> PAGEREF _Toc173228118 \h </w:instrText>
        </w:r>
        <w:r>
          <w:rPr>
            <w:noProof/>
            <w:webHidden/>
          </w:rPr>
        </w:r>
        <w:r>
          <w:rPr>
            <w:noProof/>
            <w:webHidden/>
          </w:rPr>
          <w:fldChar w:fldCharType="separate"/>
        </w:r>
        <w:r>
          <w:rPr>
            <w:noProof/>
            <w:webHidden/>
          </w:rPr>
          <w:t>7</w:t>
        </w:r>
        <w:r>
          <w:rPr>
            <w:noProof/>
            <w:webHidden/>
          </w:rPr>
          <w:fldChar w:fldCharType="end"/>
        </w:r>
      </w:hyperlink>
    </w:p>
    <w:p w14:paraId="6F13445D" w14:textId="77777777" w:rsidR="000B4CED" w:rsidRDefault="000B4CED">
      <w:pPr>
        <w:pStyle w:val="TOC1"/>
        <w:rPr>
          <w:rFonts w:asciiTheme="minorHAnsi" w:eastAsiaTheme="minorEastAsia" w:hAnsiTheme="minorHAnsi" w:cstheme="minorBidi"/>
          <w:noProof/>
          <w:sz w:val="22"/>
          <w:szCs w:val="22"/>
        </w:rPr>
      </w:pPr>
      <w:hyperlink w:anchor="_Toc173228119" w:history="1">
        <w:r w:rsidRPr="00F6353E">
          <w:rPr>
            <w:rStyle w:val="Hyperlink"/>
            <w:noProof/>
          </w:rPr>
          <w:t>7.0 TRANSPORTATION OF SAMPLES</w:t>
        </w:r>
        <w:r>
          <w:rPr>
            <w:noProof/>
            <w:webHidden/>
          </w:rPr>
          <w:tab/>
        </w:r>
        <w:r>
          <w:rPr>
            <w:noProof/>
            <w:webHidden/>
          </w:rPr>
          <w:fldChar w:fldCharType="begin"/>
        </w:r>
        <w:r>
          <w:rPr>
            <w:noProof/>
            <w:webHidden/>
          </w:rPr>
          <w:instrText xml:space="preserve"> PAGEREF _Toc173228119 \h </w:instrText>
        </w:r>
        <w:r>
          <w:rPr>
            <w:noProof/>
            <w:webHidden/>
          </w:rPr>
        </w:r>
        <w:r>
          <w:rPr>
            <w:noProof/>
            <w:webHidden/>
          </w:rPr>
          <w:fldChar w:fldCharType="separate"/>
        </w:r>
        <w:r>
          <w:rPr>
            <w:noProof/>
            <w:webHidden/>
          </w:rPr>
          <w:t>7</w:t>
        </w:r>
        <w:r>
          <w:rPr>
            <w:noProof/>
            <w:webHidden/>
          </w:rPr>
          <w:fldChar w:fldCharType="end"/>
        </w:r>
      </w:hyperlink>
    </w:p>
    <w:p w14:paraId="5132A064" w14:textId="77777777" w:rsidR="000B4CED" w:rsidRDefault="000B4CED">
      <w:pPr>
        <w:pStyle w:val="TOC2"/>
        <w:rPr>
          <w:rFonts w:asciiTheme="minorHAnsi" w:eastAsiaTheme="minorEastAsia" w:hAnsiTheme="minorHAnsi" w:cstheme="minorBidi"/>
          <w:noProof/>
          <w:sz w:val="22"/>
          <w:szCs w:val="22"/>
        </w:rPr>
      </w:pPr>
      <w:hyperlink w:anchor="_Toc173228120" w:history="1">
        <w:r w:rsidRPr="00F6353E">
          <w:rPr>
            <w:rStyle w:val="Hyperlink"/>
            <w:noProof/>
          </w:rPr>
          <w:t>7.1 PACKAGING OF SAMPLES</w:t>
        </w:r>
        <w:r>
          <w:rPr>
            <w:noProof/>
            <w:webHidden/>
          </w:rPr>
          <w:tab/>
        </w:r>
        <w:r>
          <w:rPr>
            <w:noProof/>
            <w:webHidden/>
          </w:rPr>
          <w:fldChar w:fldCharType="begin"/>
        </w:r>
        <w:r>
          <w:rPr>
            <w:noProof/>
            <w:webHidden/>
          </w:rPr>
          <w:instrText xml:space="preserve"> PAGEREF _Toc173228120 \h </w:instrText>
        </w:r>
        <w:r>
          <w:rPr>
            <w:noProof/>
            <w:webHidden/>
          </w:rPr>
        </w:r>
        <w:r>
          <w:rPr>
            <w:noProof/>
            <w:webHidden/>
          </w:rPr>
          <w:fldChar w:fldCharType="separate"/>
        </w:r>
        <w:r>
          <w:rPr>
            <w:noProof/>
            <w:webHidden/>
          </w:rPr>
          <w:t>7</w:t>
        </w:r>
        <w:r>
          <w:rPr>
            <w:noProof/>
            <w:webHidden/>
          </w:rPr>
          <w:fldChar w:fldCharType="end"/>
        </w:r>
      </w:hyperlink>
    </w:p>
    <w:p w14:paraId="1E3FF8DE" w14:textId="77777777" w:rsidR="000B4CED" w:rsidRDefault="000B4CED">
      <w:pPr>
        <w:pStyle w:val="TOC2"/>
        <w:rPr>
          <w:rFonts w:asciiTheme="minorHAnsi" w:eastAsiaTheme="minorEastAsia" w:hAnsiTheme="minorHAnsi" w:cstheme="minorBidi"/>
          <w:noProof/>
          <w:sz w:val="22"/>
          <w:szCs w:val="22"/>
        </w:rPr>
      </w:pPr>
      <w:hyperlink w:anchor="_Toc173228121" w:history="1">
        <w:r w:rsidRPr="00F6353E">
          <w:rPr>
            <w:rStyle w:val="Hyperlink"/>
            <w:noProof/>
          </w:rPr>
          <w:t>7.2 TRANSPORT CONDITIONS</w:t>
        </w:r>
        <w:r>
          <w:rPr>
            <w:noProof/>
            <w:webHidden/>
          </w:rPr>
          <w:tab/>
        </w:r>
        <w:r>
          <w:rPr>
            <w:noProof/>
            <w:webHidden/>
          </w:rPr>
          <w:fldChar w:fldCharType="begin"/>
        </w:r>
        <w:r>
          <w:rPr>
            <w:noProof/>
            <w:webHidden/>
          </w:rPr>
          <w:instrText xml:space="preserve"> PAGEREF _Toc173228121 \h </w:instrText>
        </w:r>
        <w:r>
          <w:rPr>
            <w:noProof/>
            <w:webHidden/>
          </w:rPr>
        </w:r>
        <w:r>
          <w:rPr>
            <w:noProof/>
            <w:webHidden/>
          </w:rPr>
          <w:fldChar w:fldCharType="separate"/>
        </w:r>
        <w:r>
          <w:rPr>
            <w:noProof/>
            <w:webHidden/>
          </w:rPr>
          <w:t>8</w:t>
        </w:r>
        <w:r>
          <w:rPr>
            <w:noProof/>
            <w:webHidden/>
          </w:rPr>
          <w:fldChar w:fldCharType="end"/>
        </w:r>
      </w:hyperlink>
    </w:p>
    <w:p w14:paraId="173B1CA4" w14:textId="77777777" w:rsidR="000B4CED" w:rsidRDefault="000B4CED">
      <w:pPr>
        <w:pStyle w:val="TOC1"/>
        <w:rPr>
          <w:rFonts w:asciiTheme="minorHAnsi" w:eastAsiaTheme="minorEastAsia" w:hAnsiTheme="minorHAnsi" w:cstheme="minorBidi"/>
          <w:noProof/>
          <w:sz w:val="22"/>
          <w:szCs w:val="22"/>
        </w:rPr>
      </w:pPr>
      <w:hyperlink w:anchor="_Toc173228122" w:history="1">
        <w:r w:rsidRPr="00F6353E">
          <w:rPr>
            <w:rStyle w:val="Hyperlink"/>
            <w:rFonts w:eastAsia="Arial"/>
            <w:noProof/>
          </w:rPr>
          <w:t>8.0 LABORATORY MEDICINE SPECIMEN RECEPTION SERVICES</w:t>
        </w:r>
        <w:r>
          <w:rPr>
            <w:noProof/>
            <w:webHidden/>
          </w:rPr>
          <w:tab/>
        </w:r>
        <w:r>
          <w:rPr>
            <w:noProof/>
            <w:webHidden/>
          </w:rPr>
          <w:fldChar w:fldCharType="begin"/>
        </w:r>
        <w:r>
          <w:rPr>
            <w:noProof/>
            <w:webHidden/>
          </w:rPr>
          <w:instrText xml:space="preserve"> PAGEREF _Toc173228122 \h </w:instrText>
        </w:r>
        <w:r>
          <w:rPr>
            <w:noProof/>
            <w:webHidden/>
          </w:rPr>
        </w:r>
        <w:r>
          <w:rPr>
            <w:noProof/>
            <w:webHidden/>
          </w:rPr>
          <w:fldChar w:fldCharType="separate"/>
        </w:r>
        <w:r>
          <w:rPr>
            <w:noProof/>
            <w:webHidden/>
          </w:rPr>
          <w:t>8</w:t>
        </w:r>
        <w:r>
          <w:rPr>
            <w:noProof/>
            <w:webHidden/>
          </w:rPr>
          <w:fldChar w:fldCharType="end"/>
        </w:r>
      </w:hyperlink>
    </w:p>
    <w:p w14:paraId="51C677B3" w14:textId="77777777" w:rsidR="000B4CED" w:rsidRDefault="000B4CED">
      <w:pPr>
        <w:pStyle w:val="TOC1"/>
        <w:rPr>
          <w:rFonts w:asciiTheme="minorHAnsi" w:eastAsiaTheme="minorEastAsia" w:hAnsiTheme="minorHAnsi" w:cstheme="minorBidi"/>
          <w:noProof/>
          <w:sz w:val="22"/>
          <w:szCs w:val="22"/>
        </w:rPr>
      </w:pPr>
      <w:hyperlink w:anchor="_Toc173228123" w:history="1">
        <w:r w:rsidRPr="00F6353E">
          <w:rPr>
            <w:rStyle w:val="Hyperlink"/>
            <w:rFonts w:eastAsia="Arial"/>
            <w:noProof/>
          </w:rPr>
          <w:t>9.0 GP REPORTS</w:t>
        </w:r>
        <w:r>
          <w:rPr>
            <w:noProof/>
            <w:webHidden/>
          </w:rPr>
          <w:tab/>
        </w:r>
        <w:r>
          <w:rPr>
            <w:noProof/>
            <w:webHidden/>
          </w:rPr>
          <w:fldChar w:fldCharType="begin"/>
        </w:r>
        <w:r>
          <w:rPr>
            <w:noProof/>
            <w:webHidden/>
          </w:rPr>
          <w:instrText xml:space="preserve"> PAGEREF _Toc173228123 \h </w:instrText>
        </w:r>
        <w:r>
          <w:rPr>
            <w:noProof/>
            <w:webHidden/>
          </w:rPr>
        </w:r>
        <w:r>
          <w:rPr>
            <w:noProof/>
            <w:webHidden/>
          </w:rPr>
          <w:fldChar w:fldCharType="separate"/>
        </w:r>
        <w:r>
          <w:rPr>
            <w:noProof/>
            <w:webHidden/>
          </w:rPr>
          <w:t>9</w:t>
        </w:r>
        <w:r>
          <w:rPr>
            <w:noProof/>
            <w:webHidden/>
          </w:rPr>
          <w:fldChar w:fldCharType="end"/>
        </w:r>
      </w:hyperlink>
    </w:p>
    <w:p w14:paraId="45EAE9BD" w14:textId="77777777" w:rsidR="000B4CED" w:rsidRDefault="000B4CED">
      <w:pPr>
        <w:pStyle w:val="TOC1"/>
        <w:rPr>
          <w:rFonts w:asciiTheme="minorHAnsi" w:eastAsiaTheme="minorEastAsia" w:hAnsiTheme="minorHAnsi" w:cstheme="minorBidi"/>
          <w:noProof/>
          <w:sz w:val="22"/>
          <w:szCs w:val="22"/>
        </w:rPr>
      </w:pPr>
      <w:hyperlink w:anchor="_Toc173228124" w:history="1">
        <w:r w:rsidRPr="00F6353E">
          <w:rPr>
            <w:rStyle w:val="Hyperlink"/>
            <w:rFonts w:eastAsia="Arial"/>
            <w:noProof/>
          </w:rPr>
          <w:t>10.0 ADULT PHLEBOTOMY SERVICE (</w:t>
        </w:r>
        <w:r w:rsidRPr="00F6353E">
          <w:rPr>
            <w:rStyle w:val="Hyperlink"/>
            <w:noProof/>
          </w:rPr>
          <w:t>Phlebotomy Services at TUH)</w:t>
        </w:r>
        <w:r>
          <w:rPr>
            <w:noProof/>
            <w:webHidden/>
          </w:rPr>
          <w:tab/>
        </w:r>
        <w:r>
          <w:rPr>
            <w:noProof/>
            <w:webHidden/>
          </w:rPr>
          <w:fldChar w:fldCharType="begin"/>
        </w:r>
        <w:r>
          <w:rPr>
            <w:noProof/>
            <w:webHidden/>
          </w:rPr>
          <w:instrText xml:space="preserve"> PAGEREF _Toc173228124 \h </w:instrText>
        </w:r>
        <w:r>
          <w:rPr>
            <w:noProof/>
            <w:webHidden/>
          </w:rPr>
        </w:r>
        <w:r>
          <w:rPr>
            <w:noProof/>
            <w:webHidden/>
          </w:rPr>
          <w:fldChar w:fldCharType="separate"/>
        </w:r>
        <w:r>
          <w:rPr>
            <w:noProof/>
            <w:webHidden/>
          </w:rPr>
          <w:t>9</w:t>
        </w:r>
        <w:r>
          <w:rPr>
            <w:noProof/>
            <w:webHidden/>
          </w:rPr>
          <w:fldChar w:fldCharType="end"/>
        </w:r>
      </w:hyperlink>
    </w:p>
    <w:p w14:paraId="6015DE16" w14:textId="77777777" w:rsidR="000B4CED" w:rsidRDefault="000B4CED">
      <w:pPr>
        <w:pStyle w:val="TOC1"/>
        <w:rPr>
          <w:rFonts w:asciiTheme="minorHAnsi" w:eastAsiaTheme="minorEastAsia" w:hAnsiTheme="minorHAnsi" w:cstheme="minorBidi"/>
          <w:noProof/>
          <w:sz w:val="22"/>
          <w:szCs w:val="22"/>
        </w:rPr>
      </w:pPr>
      <w:hyperlink w:anchor="_Toc173228125" w:history="1">
        <w:r w:rsidRPr="00F6353E">
          <w:rPr>
            <w:rStyle w:val="Hyperlink"/>
            <w:rFonts w:eastAsia="Arial"/>
            <w:noProof/>
          </w:rPr>
          <w:t>11.0 GP COMMUNICATION</w:t>
        </w:r>
        <w:r>
          <w:rPr>
            <w:noProof/>
            <w:webHidden/>
          </w:rPr>
          <w:tab/>
        </w:r>
        <w:r>
          <w:rPr>
            <w:noProof/>
            <w:webHidden/>
          </w:rPr>
          <w:fldChar w:fldCharType="begin"/>
        </w:r>
        <w:r>
          <w:rPr>
            <w:noProof/>
            <w:webHidden/>
          </w:rPr>
          <w:instrText xml:space="preserve"> PAGEREF _Toc173228125 \h </w:instrText>
        </w:r>
        <w:r>
          <w:rPr>
            <w:noProof/>
            <w:webHidden/>
          </w:rPr>
        </w:r>
        <w:r>
          <w:rPr>
            <w:noProof/>
            <w:webHidden/>
          </w:rPr>
          <w:fldChar w:fldCharType="separate"/>
        </w:r>
        <w:r>
          <w:rPr>
            <w:noProof/>
            <w:webHidden/>
          </w:rPr>
          <w:t>10</w:t>
        </w:r>
        <w:r>
          <w:rPr>
            <w:noProof/>
            <w:webHidden/>
          </w:rPr>
          <w:fldChar w:fldCharType="end"/>
        </w:r>
      </w:hyperlink>
    </w:p>
    <w:p w14:paraId="41F5D772" w14:textId="77777777" w:rsidR="000B4CED" w:rsidRDefault="000B4CED">
      <w:pPr>
        <w:pStyle w:val="TOC1"/>
        <w:rPr>
          <w:rFonts w:asciiTheme="minorHAnsi" w:eastAsiaTheme="minorEastAsia" w:hAnsiTheme="minorHAnsi" w:cstheme="minorBidi"/>
          <w:noProof/>
          <w:sz w:val="22"/>
          <w:szCs w:val="22"/>
        </w:rPr>
      </w:pPr>
      <w:hyperlink w:anchor="_Toc173228126" w:history="1">
        <w:r w:rsidRPr="00F6353E">
          <w:rPr>
            <w:rStyle w:val="Hyperlink"/>
            <w:rFonts w:eastAsia="Arial"/>
            <w:noProof/>
          </w:rPr>
          <w:t>12.0 USER FEEDBACK</w:t>
        </w:r>
        <w:r>
          <w:rPr>
            <w:noProof/>
            <w:webHidden/>
          </w:rPr>
          <w:tab/>
        </w:r>
        <w:r>
          <w:rPr>
            <w:noProof/>
            <w:webHidden/>
          </w:rPr>
          <w:fldChar w:fldCharType="begin"/>
        </w:r>
        <w:r>
          <w:rPr>
            <w:noProof/>
            <w:webHidden/>
          </w:rPr>
          <w:instrText xml:space="preserve"> PAGEREF _Toc173228126 \h </w:instrText>
        </w:r>
        <w:r>
          <w:rPr>
            <w:noProof/>
            <w:webHidden/>
          </w:rPr>
        </w:r>
        <w:r>
          <w:rPr>
            <w:noProof/>
            <w:webHidden/>
          </w:rPr>
          <w:fldChar w:fldCharType="separate"/>
        </w:r>
        <w:r>
          <w:rPr>
            <w:noProof/>
            <w:webHidden/>
          </w:rPr>
          <w:t>10</w:t>
        </w:r>
        <w:r>
          <w:rPr>
            <w:noProof/>
            <w:webHidden/>
          </w:rPr>
          <w:fldChar w:fldCharType="end"/>
        </w:r>
      </w:hyperlink>
    </w:p>
    <w:p w14:paraId="0F570802" w14:textId="77777777" w:rsidR="000B4CED" w:rsidRDefault="000B4CED">
      <w:pPr>
        <w:pStyle w:val="TOC1"/>
        <w:rPr>
          <w:rFonts w:asciiTheme="minorHAnsi" w:eastAsiaTheme="minorEastAsia" w:hAnsiTheme="minorHAnsi" w:cstheme="minorBidi"/>
          <w:noProof/>
          <w:sz w:val="22"/>
          <w:szCs w:val="22"/>
        </w:rPr>
      </w:pPr>
      <w:hyperlink w:anchor="_Toc173228127" w:history="1">
        <w:r w:rsidRPr="00F6353E">
          <w:rPr>
            <w:rStyle w:val="Hyperlink"/>
            <w:rFonts w:cs="Arial"/>
            <w:noProof/>
          </w:rPr>
          <w:t>APPENDIX 1: LIST OF LABORATORY TESTS ROUTINELY AVAILABLE TO GPS</w:t>
        </w:r>
        <w:r>
          <w:rPr>
            <w:noProof/>
            <w:webHidden/>
          </w:rPr>
          <w:tab/>
        </w:r>
        <w:r>
          <w:rPr>
            <w:noProof/>
            <w:webHidden/>
          </w:rPr>
          <w:fldChar w:fldCharType="begin"/>
        </w:r>
        <w:r>
          <w:rPr>
            <w:noProof/>
            <w:webHidden/>
          </w:rPr>
          <w:instrText xml:space="preserve"> PAGEREF _Toc173228127 \h </w:instrText>
        </w:r>
        <w:r>
          <w:rPr>
            <w:noProof/>
            <w:webHidden/>
          </w:rPr>
        </w:r>
        <w:r>
          <w:rPr>
            <w:noProof/>
            <w:webHidden/>
          </w:rPr>
          <w:fldChar w:fldCharType="separate"/>
        </w:r>
        <w:r>
          <w:rPr>
            <w:noProof/>
            <w:webHidden/>
          </w:rPr>
          <w:t>11</w:t>
        </w:r>
        <w:r>
          <w:rPr>
            <w:noProof/>
            <w:webHidden/>
          </w:rPr>
          <w:fldChar w:fldCharType="end"/>
        </w:r>
      </w:hyperlink>
    </w:p>
    <w:p w14:paraId="226F71B4" w14:textId="77777777" w:rsidR="00A05CE6" w:rsidRPr="004B403B" w:rsidRDefault="003162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4B403B">
        <w:rPr>
          <w:rFonts w:cs="Arial"/>
          <w:b/>
          <w:color w:val="000000" w:themeColor="text1"/>
          <w:sz w:val="22"/>
          <w:szCs w:val="22"/>
          <w:lang w:val="en-GB" w:eastAsia="en-GB" w:bidi="en-GB"/>
        </w:rPr>
        <w:fldChar w:fldCharType="end"/>
      </w:r>
    </w:p>
    <w:p w14:paraId="2869D405" w14:textId="77777777" w:rsidR="006B221F" w:rsidRPr="004B403B" w:rsidRDefault="0063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bookmarkStart w:id="0" w:name="d.en.38447"/>
      <w:bookmarkEnd w:id="0"/>
      <w:r w:rsidRPr="004B403B">
        <w:rPr>
          <w:rFonts w:cs="Arial"/>
          <w:color w:val="000000" w:themeColor="text1"/>
          <w:sz w:val="22"/>
          <w:szCs w:val="22"/>
          <w:lang w:val="en-GB" w:eastAsia="en-GB" w:bidi="en-GB"/>
        </w:rPr>
        <w:t xml:space="preserve">        </w:t>
      </w:r>
    </w:p>
    <w:p w14:paraId="2184711B" w14:textId="77777777" w:rsidR="000D32FC" w:rsidRDefault="0063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      </w:t>
      </w:r>
    </w:p>
    <w:p w14:paraId="53B760C7"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D089187"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CC3BCB7"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4C2B75B2"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A4F16DD"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72CF707"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630D79BE"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170462B1"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1E4ACCA9"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69A3740"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55467382"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ACA133A"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550591D"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7677541F"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5AE31801" w14:textId="77777777" w:rsidR="000D32FC" w:rsidRDefault="000D3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25877AD7" w14:textId="70F3CAC8" w:rsidR="00A05CE6" w:rsidRPr="006942D8" w:rsidRDefault="00634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                                                                                                          </w:t>
      </w:r>
    </w:p>
    <w:p w14:paraId="59805ACD" w14:textId="77777777" w:rsidR="00D54423" w:rsidRPr="006942D8" w:rsidRDefault="00D544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2C285C5D" w14:textId="77777777" w:rsidR="00A05CE6" w:rsidRPr="006942D8" w:rsidRDefault="00634279" w:rsidP="009C7A86">
      <w:pPr>
        <w:pStyle w:val="Normal0"/>
      </w:pPr>
      <w:r w:rsidRPr="006942D8">
        <w:t xml:space="preserve">                                                                                                            </w:t>
      </w:r>
    </w:p>
    <w:p w14:paraId="236C3939" w14:textId="77777777" w:rsidR="00B773BA" w:rsidRPr="006942D8" w:rsidRDefault="00596288" w:rsidP="006942D8">
      <w:pPr>
        <w:pStyle w:val="Heading1"/>
        <w:rPr>
          <w:rStyle w:val="Heading1Char"/>
          <w:rFonts w:cs="Times New Roman"/>
          <w:b/>
          <w:bCs/>
          <w:lang w:val="en-IE" w:eastAsia="en-IE" w:bidi="ar-SA"/>
        </w:rPr>
      </w:pPr>
      <w:bookmarkStart w:id="1" w:name="_Toc172286798"/>
      <w:bookmarkStart w:id="2" w:name="_Toc173228109"/>
      <w:r w:rsidRPr="006942D8">
        <w:rPr>
          <w:rStyle w:val="Heading1Char"/>
          <w:rFonts w:cs="Times New Roman"/>
          <w:b/>
          <w:bCs/>
          <w:lang w:val="en-IE" w:eastAsia="en-IE" w:bidi="ar-SA"/>
        </w:rPr>
        <w:lastRenderedPageBreak/>
        <w:t xml:space="preserve">1.0 </w:t>
      </w:r>
      <w:r w:rsidR="00827B58" w:rsidRPr="006942D8">
        <w:rPr>
          <w:rStyle w:val="Heading1Char"/>
          <w:rFonts w:cs="Times New Roman"/>
          <w:b/>
          <w:bCs/>
          <w:lang w:val="en-IE" w:eastAsia="en-IE" w:bidi="ar-SA"/>
        </w:rPr>
        <w:t>LAB</w:t>
      </w:r>
      <w:r w:rsidR="0049058B" w:rsidRPr="006942D8">
        <w:rPr>
          <w:rStyle w:val="Heading1Char"/>
          <w:rFonts w:cs="Times New Roman"/>
          <w:b/>
          <w:bCs/>
          <w:lang w:val="en-IE" w:eastAsia="en-IE" w:bidi="ar-SA"/>
        </w:rPr>
        <w:t>ORATORY MEDICINE CONTACTS</w:t>
      </w:r>
      <w:bookmarkEnd w:id="1"/>
      <w:bookmarkEnd w:id="2"/>
    </w:p>
    <w:p w14:paraId="09DC0698" w14:textId="77777777" w:rsidR="002D17BE" w:rsidRPr="006942D8" w:rsidRDefault="002D17BE" w:rsidP="002D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themeColor="text1"/>
          <w:sz w:val="22"/>
          <w:szCs w:val="22"/>
          <w:lang w:val="en-GB" w:eastAsia="en-GB" w:bidi="en-GB"/>
        </w:rPr>
      </w:pPr>
    </w:p>
    <w:p w14:paraId="58F5A240" w14:textId="0133869E" w:rsidR="002D17BE" w:rsidRPr="006942D8" w:rsidRDefault="002D17BE" w:rsidP="006942D8">
      <w:pPr>
        <w:jc w:val="center"/>
        <w:rPr>
          <w:rFonts w:cs="Arial"/>
          <w:b/>
          <w:sz w:val="28"/>
          <w:szCs w:val="28"/>
          <w:lang w:val="en-GB" w:eastAsia="en-GB" w:bidi="en-GB"/>
        </w:rPr>
      </w:pPr>
      <w:r w:rsidRPr="006942D8">
        <w:rPr>
          <w:rFonts w:cs="Arial"/>
          <w:b/>
          <w:sz w:val="28"/>
          <w:szCs w:val="28"/>
          <w:lang w:val="en-GB" w:eastAsia="en-GB" w:bidi="en-GB"/>
        </w:rPr>
        <w:t xml:space="preserve">Email: </w:t>
      </w:r>
      <w:r w:rsidR="00CD2BA9" w:rsidRPr="006942D8">
        <w:rPr>
          <w:rFonts w:cs="Arial"/>
          <w:b/>
          <w:sz w:val="28"/>
          <w:szCs w:val="28"/>
          <w:lang w:val="en-GB" w:eastAsia="en-GB" w:bidi="en-GB"/>
        </w:rPr>
        <w:t>gpl</w:t>
      </w:r>
      <w:r w:rsidRPr="006942D8">
        <w:rPr>
          <w:rFonts w:cs="Arial"/>
          <w:b/>
          <w:sz w:val="28"/>
          <w:szCs w:val="28"/>
          <w:lang w:val="en-GB" w:eastAsia="en-GB" w:bidi="en-GB"/>
        </w:rPr>
        <w:t>abqueries@tuh.ie</w:t>
      </w:r>
    </w:p>
    <w:p w14:paraId="625E5175" w14:textId="77777777" w:rsidR="00827B58" w:rsidRPr="006942D8" w:rsidRDefault="00827B58" w:rsidP="002D17B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fldChar w:fldCharType="begin"/>
      </w:r>
      <w:r w:rsidRPr="006942D8">
        <w:rPr>
          <w:rFonts w:cs="Arial"/>
          <w:b/>
          <w:color w:val="000000" w:themeColor="text1"/>
          <w:sz w:val="22"/>
          <w:szCs w:val="22"/>
          <w:lang w:val="en-GB" w:eastAsia="en-GB" w:bidi="en-GB"/>
        </w:rPr>
        <w:instrText xml:space="preserve"> XE "QUICK DIRECTORY" </w:instrText>
      </w:r>
      <w:r w:rsidRPr="006942D8">
        <w:rPr>
          <w:rFonts w:cs="Arial"/>
          <w:b/>
          <w:color w:val="000000" w:themeColor="text1"/>
          <w:sz w:val="22"/>
          <w:szCs w:val="22"/>
          <w:lang w:val="en-GB" w:eastAsia="en-GB" w:bidi="en-GB"/>
        </w:rPr>
        <w:fldChar w:fldCharType="end"/>
      </w:r>
    </w:p>
    <w:p w14:paraId="5767D809" w14:textId="77777777" w:rsidR="00827B58" w:rsidRPr="006942D8" w:rsidRDefault="00827B58" w:rsidP="00F92B04">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cs="Arial"/>
          <w:color w:val="000000" w:themeColor="text1"/>
          <w:sz w:val="22"/>
          <w:szCs w:val="22"/>
          <w:lang w:val="en-GB" w:eastAsia="en-GB" w:bidi="en-GB"/>
        </w:rPr>
      </w:pPr>
      <w:r w:rsidRPr="006942D8">
        <w:rPr>
          <w:rFonts w:cs="Arial"/>
          <w:noProof/>
          <w:color w:val="000000" w:themeColor="text1"/>
          <w:sz w:val="22"/>
          <w:szCs w:val="22"/>
        </w:rPr>
        <w:drawing>
          <wp:inline distT="0" distB="0" distL="0" distR="0" wp14:anchorId="162C94DE" wp14:editId="4757D407">
            <wp:extent cx="443230" cy="227330"/>
            <wp:effectExtent l="0" t="0" r="0" b="0"/>
            <wp:docPr id="100" name="Picture 1"/>
            <wp:cNvGraphicFramePr/>
            <a:graphic xmlns:a="http://schemas.openxmlformats.org/drawingml/2006/main">
              <a:graphicData uri="http://schemas.openxmlformats.org/drawingml/2006/picture">
                <pic:pic xmlns:pic="http://schemas.openxmlformats.org/drawingml/2006/picture">
                  <pic:nvPicPr>
                    <pic:cNvPr id="0" name="Image 3"/>
                    <pic:cNvPicPr/>
                  </pic:nvPicPr>
                  <pic:blipFill>
                    <a:blip r:embed="rId9"/>
                    <a:stretch>
                      <a:fillRect/>
                    </a:stretch>
                  </pic:blipFill>
                  <pic:spPr>
                    <a:xfrm>
                      <a:off x="0" y="0"/>
                      <a:ext cx="443230" cy="227330"/>
                    </a:xfrm>
                    <a:prstGeom prst="rect">
                      <a:avLst/>
                    </a:prstGeom>
                  </pic:spPr>
                </pic:pic>
              </a:graphicData>
            </a:graphic>
          </wp:inline>
        </w:drawing>
      </w:r>
      <w:r w:rsidRPr="006942D8">
        <w:rPr>
          <w:rFonts w:cs="Arial"/>
          <w:color w:val="000000" w:themeColor="text1"/>
          <w:sz w:val="22"/>
          <w:szCs w:val="22"/>
          <w:lang w:val="en-GB" w:eastAsia="en-GB" w:bidi="en-GB"/>
        </w:rPr>
        <w:tab/>
        <w:t>POSTAL ADDRESS:</w:t>
      </w:r>
    </w:p>
    <w:p w14:paraId="45D7A5A4" w14:textId="77777777" w:rsidR="00827B58" w:rsidRPr="006942D8" w:rsidRDefault="00827B58" w:rsidP="002D1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Department of Laboratory Medicine, </w:t>
      </w:r>
    </w:p>
    <w:p w14:paraId="7CFA4C48" w14:textId="77777777" w:rsidR="00827B58" w:rsidRPr="006942D8" w:rsidRDefault="00827B58" w:rsidP="002D1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Tallaght Hospital (TUH)</w:t>
      </w:r>
    </w:p>
    <w:p w14:paraId="294D5FD7" w14:textId="77777777" w:rsidR="00827B58" w:rsidRPr="006942D8" w:rsidRDefault="00827B58" w:rsidP="002D1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Dublin 24</w:t>
      </w:r>
    </w:p>
    <w:p w14:paraId="18629459" w14:textId="77777777" w:rsidR="00827B58" w:rsidRPr="006942D8" w:rsidRDefault="00827B58" w:rsidP="002D17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Ireland</w:t>
      </w:r>
    </w:p>
    <w:p w14:paraId="18E1DAA0" w14:textId="77777777" w:rsidR="00827B58" w:rsidRPr="006942D8" w:rsidRDefault="00827B58" w:rsidP="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D24NR0A</w:t>
      </w:r>
    </w:p>
    <w:p w14:paraId="2B8CD9C2" w14:textId="77777777" w:rsidR="002D17BE" w:rsidRPr="006942D8" w:rsidRDefault="002D17BE" w:rsidP="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558AB2B4" w14:textId="77777777" w:rsidR="00F92B04" w:rsidRPr="006942D8" w:rsidRDefault="00F92B04" w:rsidP="00F92B04">
      <w:pPr>
        <w:pStyle w:val="Heading4"/>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cs="Arial"/>
          <w:color w:val="000000" w:themeColor="text1"/>
          <w:sz w:val="22"/>
          <w:szCs w:val="22"/>
          <w:lang w:val="en-GB" w:eastAsia="en-GB" w:bidi="en-GB"/>
        </w:rPr>
      </w:pPr>
      <w:r w:rsidRPr="006942D8">
        <w:rPr>
          <w:rFonts w:cs="Arial"/>
          <w:b w:val="0"/>
          <w:noProof/>
          <w:color w:val="000000" w:themeColor="text1"/>
          <w:sz w:val="22"/>
          <w:szCs w:val="22"/>
        </w:rPr>
        <w:drawing>
          <wp:inline distT="0" distB="0" distL="0" distR="0" wp14:anchorId="0F6DE00C" wp14:editId="0538D520">
            <wp:extent cx="374015" cy="260985"/>
            <wp:effectExtent l="0" t="0" r="0" b="0"/>
            <wp:docPr id="55" name="Picture 45"/>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0"/>
                    <a:stretch>
                      <a:fillRect/>
                    </a:stretch>
                  </pic:blipFill>
                  <pic:spPr>
                    <a:xfrm>
                      <a:off x="0" y="0"/>
                      <a:ext cx="374015" cy="260985"/>
                    </a:xfrm>
                    <a:prstGeom prst="rect">
                      <a:avLst/>
                    </a:prstGeom>
                  </pic:spPr>
                </pic:pic>
              </a:graphicData>
            </a:graphic>
          </wp:inline>
        </w:drawing>
      </w:r>
      <w:r w:rsidRPr="006942D8">
        <w:rPr>
          <w:rFonts w:cs="Arial"/>
          <w:color w:val="000000" w:themeColor="text1"/>
          <w:sz w:val="22"/>
          <w:szCs w:val="22"/>
          <w:lang w:val="en-GB" w:eastAsia="en-GB" w:bidi="en-GB"/>
        </w:rPr>
        <w:t xml:space="preserve"> Prefix (01) 414 for direct access from outside the hospital</w:t>
      </w:r>
    </w:p>
    <w:p w14:paraId="44F68B51" w14:textId="77777777" w:rsidR="002D17BE" w:rsidRPr="006942D8" w:rsidRDefault="002D17BE" w:rsidP="002D17BE">
      <w:pPr>
        <w:rPr>
          <w:rFonts w:cs="Arial"/>
          <w:sz w:val="22"/>
          <w:szCs w:val="22"/>
          <w:lang w:val="en-GB" w:eastAsia="en-GB" w:bidi="en-GB"/>
        </w:rPr>
      </w:pPr>
    </w:p>
    <w:p w14:paraId="414B79CB" w14:textId="77777777" w:rsidR="00F92B04" w:rsidRPr="006942D8" w:rsidRDefault="00F92B04" w:rsidP="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US" w:eastAsia="en-US" w:bidi="en-US"/>
        </w:rPr>
      </w:pPr>
    </w:p>
    <w:tbl>
      <w:tblPr>
        <w:tblW w:w="10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925"/>
        <w:gridCol w:w="2062"/>
        <w:gridCol w:w="4675"/>
      </w:tblGrid>
      <w:tr w:rsidR="00827B58" w:rsidRPr="006942D8" w14:paraId="2489500C" w14:textId="77777777" w:rsidTr="0022031A">
        <w:trPr>
          <w:trHeight w:val="510"/>
        </w:trPr>
        <w:tc>
          <w:tcPr>
            <w:tcW w:w="1540" w:type="dxa"/>
            <w:shd w:val="clear" w:color="auto" w:fill="9CC2E5" w:themeFill="accent1" w:themeFillTint="99"/>
          </w:tcPr>
          <w:p w14:paraId="078C32A6"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6942D8">
              <w:rPr>
                <w:rFonts w:cs="Arial"/>
                <w:b/>
                <w:color w:val="000000" w:themeColor="text1"/>
                <w:sz w:val="22"/>
                <w:szCs w:val="22"/>
                <w:lang w:bidi="en-IE"/>
              </w:rPr>
              <w:t>Laboratory Medicine</w:t>
            </w:r>
          </w:p>
        </w:tc>
        <w:tc>
          <w:tcPr>
            <w:tcW w:w="1925" w:type="dxa"/>
            <w:tcBorders>
              <w:right w:val="single" w:sz="18" w:space="0" w:color="auto"/>
            </w:tcBorders>
            <w:shd w:val="clear" w:color="auto" w:fill="9CC2E5" w:themeFill="accent1" w:themeFillTint="99"/>
          </w:tcPr>
          <w:p w14:paraId="287FABE0"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6942D8">
              <w:rPr>
                <w:rFonts w:cs="Arial"/>
                <w:b/>
                <w:color w:val="000000" w:themeColor="text1"/>
                <w:sz w:val="22"/>
                <w:szCs w:val="22"/>
                <w:lang w:bidi="en-IE"/>
              </w:rPr>
              <w:t>Contact no.</w:t>
            </w:r>
          </w:p>
        </w:tc>
        <w:tc>
          <w:tcPr>
            <w:tcW w:w="2062" w:type="dxa"/>
            <w:tcBorders>
              <w:left w:val="single" w:sz="18" w:space="0" w:color="auto"/>
            </w:tcBorders>
            <w:shd w:val="clear" w:color="auto" w:fill="9CC2E5" w:themeFill="accent1" w:themeFillTint="99"/>
          </w:tcPr>
          <w:p w14:paraId="44F1723D"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6942D8">
              <w:rPr>
                <w:rFonts w:cs="Arial"/>
                <w:b/>
                <w:color w:val="000000" w:themeColor="text1"/>
                <w:sz w:val="22"/>
                <w:szCs w:val="22"/>
                <w:lang w:bidi="en-IE"/>
              </w:rPr>
              <w:t>Opening Hours</w:t>
            </w:r>
          </w:p>
        </w:tc>
        <w:tc>
          <w:tcPr>
            <w:tcW w:w="4675" w:type="dxa"/>
            <w:shd w:val="clear" w:color="auto" w:fill="9CC2E5" w:themeFill="accent1" w:themeFillTint="99"/>
          </w:tcPr>
          <w:p w14:paraId="7DB85B08"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6942D8">
              <w:rPr>
                <w:rFonts w:cs="Arial"/>
                <w:b/>
                <w:color w:val="000000" w:themeColor="text1"/>
                <w:sz w:val="22"/>
                <w:szCs w:val="22"/>
                <w:lang w:bidi="en-IE"/>
              </w:rPr>
              <w:t>Sample Deadlines</w:t>
            </w:r>
          </w:p>
        </w:tc>
      </w:tr>
      <w:tr w:rsidR="00827B58" w:rsidRPr="006942D8" w14:paraId="04B6053F" w14:textId="77777777" w:rsidTr="0022031A">
        <w:trPr>
          <w:trHeight w:val="593"/>
        </w:trPr>
        <w:tc>
          <w:tcPr>
            <w:tcW w:w="1540" w:type="dxa"/>
            <w:shd w:val="clear" w:color="auto" w:fill="auto"/>
          </w:tcPr>
          <w:p w14:paraId="5977F064" w14:textId="3035C800" w:rsidR="00827B58" w:rsidRPr="006942D8" w:rsidRDefault="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Main Office</w:t>
            </w:r>
          </w:p>
        </w:tc>
        <w:tc>
          <w:tcPr>
            <w:tcW w:w="1925" w:type="dxa"/>
            <w:tcBorders>
              <w:right w:val="single" w:sz="18" w:space="0" w:color="auto"/>
            </w:tcBorders>
            <w:shd w:val="clear" w:color="auto" w:fill="auto"/>
          </w:tcPr>
          <w:p w14:paraId="73A55664" w14:textId="249F6DE6" w:rsidR="00827B58" w:rsidRPr="006942D8" w:rsidRDefault="00BB4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Pr>
                <w:rFonts w:cs="Arial"/>
                <w:color w:val="000000" w:themeColor="text1"/>
                <w:sz w:val="22"/>
                <w:szCs w:val="22"/>
                <w:lang w:bidi="en-IE"/>
              </w:rPr>
              <w:t>2837/</w:t>
            </w:r>
            <w:r w:rsidR="00827B58" w:rsidRPr="006942D8">
              <w:rPr>
                <w:rFonts w:cs="Arial"/>
                <w:color w:val="000000" w:themeColor="text1"/>
                <w:sz w:val="22"/>
                <w:szCs w:val="22"/>
                <w:lang w:bidi="en-IE"/>
              </w:rPr>
              <w:t>4703/4875</w:t>
            </w:r>
          </w:p>
        </w:tc>
        <w:tc>
          <w:tcPr>
            <w:tcW w:w="2062" w:type="dxa"/>
            <w:tcBorders>
              <w:left w:val="single" w:sz="18" w:space="0" w:color="auto"/>
            </w:tcBorders>
            <w:shd w:val="clear" w:color="auto" w:fill="auto"/>
          </w:tcPr>
          <w:p w14:paraId="20F71CB1" w14:textId="276708D6" w:rsidR="00827B58" w:rsidRPr="006942D8" w:rsidRDefault="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Mon-Fri 9am-5pm</w:t>
            </w:r>
          </w:p>
        </w:tc>
        <w:tc>
          <w:tcPr>
            <w:tcW w:w="4675" w:type="dxa"/>
            <w:shd w:val="clear" w:color="auto" w:fill="auto"/>
          </w:tcPr>
          <w:p w14:paraId="4314816D"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US" w:eastAsia="en-US" w:bidi="en-US"/>
              </w:rPr>
            </w:pPr>
          </w:p>
        </w:tc>
      </w:tr>
      <w:tr w:rsidR="00827B58" w:rsidRPr="006942D8" w14:paraId="1A20103B" w14:textId="77777777" w:rsidTr="0022031A">
        <w:trPr>
          <w:trHeight w:val="774"/>
        </w:trPr>
        <w:tc>
          <w:tcPr>
            <w:tcW w:w="1540" w:type="dxa"/>
            <w:shd w:val="clear" w:color="auto" w:fill="auto"/>
          </w:tcPr>
          <w:p w14:paraId="55F402C6"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Central specimen reception</w:t>
            </w:r>
          </w:p>
        </w:tc>
        <w:tc>
          <w:tcPr>
            <w:tcW w:w="1925" w:type="dxa"/>
            <w:tcBorders>
              <w:right w:val="single" w:sz="18" w:space="0" w:color="auto"/>
            </w:tcBorders>
            <w:shd w:val="clear" w:color="auto" w:fill="auto"/>
          </w:tcPr>
          <w:p w14:paraId="0D1B4B50"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3917</w:t>
            </w:r>
          </w:p>
        </w:tc>
        <w:tc>
          <w:tcPr>
            <w:tcW w:w="2062" w:type="dxa"/>
            <w:tcBorders>
              <w:left w:val="single" w:sz="18" w:space="0" w:color="auto"/>
            </w:tcBorders>
            <w:shd w:val="clear" w:color="auto" w:fill="auto"/>
          </w:tcPr>
          <w:p w14:paraId="6B24E652"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Mon-Fri 9am-5pm</w:t>
            </w:r>
          </w:p>
          <w:p w14:paraId="01A4C2B7" w14:textId="77777777" w:rsidR="00827B58" w:rsidRPr="006942D8" w:rsidRDefault="00827B58" w:rsidP="00A87F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bidi="en-IE"/>
              </w:rPr>
            </w:pPr>
            <w:r w:rsidRPr="006942D8">
              <w:rPr>
                <w:rFonts w:cs="Arial"/>
                <w:color w:val="000000" w:themeColor="text1"/>
                <w:sz w:val="22"/>
                <w:szCs w:val="22"/>
                <w:lang w:bidi="en-IE"/>
              </w:rPr>
              <w:t>Sat 9am-11:30am</w:t>
            </w:r>
          </w:p>
        </w:tc>
        <w:tc>
          <w:tcPr>
            <w:tcW w:w="4675" w:type="dxa"/>
            <w:shd w:val="clear" w:color="auto" w:fill="auto"/>
          </w:tcPr>
          <w:p w14:paraId="6DD89EA7" w14:textId="77777777" w:rsidR="00121FD9" w:rsidRDefault="00827B58" w:rsidP="00121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121FD9">
              <w:rPr>
                <w:rFonts w:cs="Arial"/>
                <w:b/>
                <w:color w:val="000000" w:themeColor="text1"/>
                <w:sz w:val="22"/>
                <w:szCs w:val="22"/>
                <w:lang w:bidi="en-IE"/>
              </w:rPr>
              <w:t xml:space="preserve">Mon-Fri </w:t>
            </w:r>
          </w:p>
          <w:p w14:paraId="28CEA1C0" w14:textId="2A4B5FE9" w:rsidR="00827B58" w:rsidRPr="00121FD9" w:rsidRDefault="00827B58" w:rsidP="00121F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bidi="en-IE"/>
              </w:rPr>
            </w:pPr>
            <w:r w:rsidRPr="00121FD9">
              <w:rPr>
                <w:rFonts w:cs="Arial"/>
                <w:b/>
                <w:color w:val="000000" w:themeColor="text1"/>
                <w:sz w:val="22"/>
                <w:szCs w:val="22"/>
                <w:lang w:bidi="en-IE"/>
              </w:rPr>
              <w:t>GP</w:t>
            </w:r>
            <w:r w:rsidR="00B301CA" w:rsidRPr="00121FD9">
              <w:rPr>
                <w:rFonts w:cs="Arial"/>
                <w:b/>
                <w:color w:val="000000" w:themeColor="text1"/>
                <w:sz w:val="22"/>
                <w:szCs w:val="22"/>
                <w:lang w:bidi="en-IE"/>
              </w:rPr>
              <w:t xml:space="preserve"> samples must be received by </w:t>
            </w:r>
            <w:r w:rsidR="00121FD9" w:rsidRPr="000B4CED">
              <w:rPr>
                <w:rFonts w:cs="Arial"/>
                <w:b/>
                <w:color w:val="000000" w:themeColor="text1"/>
                <w:sz w:val="22"/>
                <w:szCs w:val="22"/>
                <w:u w:val="single"/>
                <w:lang w:bidi="en-IE"/>
              </w:rPr>
              <w:t>1pm</w:t>
            </w:r>
          </w:p>
        </w:tc>
      </w:tr>
    </w:tbl>
    <w:p w14:paraId="7CD5EBC9" w14:textId="77777777" w:rsidR="00380E4F" w:rsidRPr="006942D8" w:rsidRDefault="00380E4F" w:rsidP="00827B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551CCA2F" w14:textId="77777777" w:rsidR="000D32FC" w:rsidRDefault="000D32FC" w:rsidP="006942D8">
      <w:pPr>
        <w:pStyle w:val="Heading1"/>
      </w:pPr>
      <w:bookmarkStart w:id="3" w:name="_Toc172286799"/>
    </w:p>
    <w:p w14:paraId="4C855586" w14:textId="77777777" w:rsidR="000D32FC" w:rsidRDefault="000D32FC" w:rsidP="006942D8">
      <w:pPr>
        <w:pStyle w:val="Heading1"/>
      </w:pPr>
    </w:p>
    <w:p w14:paraId="35C36712" w14:textId="77777777" w:rsidR="0011524C" w:rsidRPr="006942D8" w:rsidRDefault="0011524C" w:rsidP="006942D8">
      <w:pPr>
        <w:pStyle w:val="Heading1"/>
      </w:pPr>
      <w:bookmarkStart w:id="4" w:name="_Toc173228110"/>
      <w:r w:rsidRPr="006942D8">
        <w:t>2.0 QUALITY MANAGEMENT SYSTEM</w:t>
      </w:r>
      <w:bookmarkEnd w:id="3"/>
      <w:bookmarkEnd w:id="4"/>
      <w:r w:rsidRPr="006942D8">
        <w:fldChar w:fldCharType="begin"/>
      </w:r>
      <w:r w:rsidRPr="006942D8">
        <w:instrText xml:space="preserve"> XE "QUALITY MANAGEMENT SYSTEM" </w:instrText>
      </w:r>
      <w:r w:rsidRPr="006942D8">
        <w:fldChar w:fldCharType="end"/>
      </w:r>
    </w:p>
    <w:p w14:paraId="2455EA7E" w14:textId="77777777" w:rsidR="0011524C" w:rsidRPr="006942D8" w:rsidRDefault="0011524C" w:rsidP="00115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0F11AC28" w14:textId="33F7C10D" w:rsidR="0011524C" w:rsidRPr="006942D8" w:rsidRDefault="0011524C" w:rsidP="001152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The Department of Laboratory Medicine is committed to providing a high quality, efficient and comprehensive service to our patients and clinical users. Central to this commitment is the Quality Management System (QMS). The Laboratory is accredited to ISO 15189 by the Irish National Accreditation Board (INAB) and is compliant with the requirements of EU Blood directive 2002/98/EC.</w:t>
      </w:r>
      <w:r w:rsidR="00CD2BA9" w:rsidRPr="006942D8">
        <w:rPr>
          <w:rFonts w:cs="Arial"/>
          <w:color w:val="000000" w:themeColor="text1"/>
          <w:sz w:val="22"/>
          <w:szCs w:val="22"/>
          <w:lang w:val="en-GB" w:eastAsia="en-GB" w:bidi="en-GB"/>
        </w:rPr>
        <w:t xml:space="preserve"> Refer to INAB website for the TUH scope document ref 330MT for a full list of accredited tests.</w:t>
      </w:r>
    </w:p>
    <w:p w14:paraId="219A986D" w14:textId="77777777" w:rsidR="00C830D5" w:rsidRPr="006942D8" w:rsidRDefault="00C830D5" w:rsidP="00C830D5">
      <w:pPr>
        <w:spacing w:line="200" w:lineRule="exact"/>
        <w:rPr>
          <w:rStyle w:val="Heading1Char"/>
          <w:sz w:val="22"/>
          <w:szCs w:val="22"/>
        </w:rPr>
      </w:pPr>
    </w:p>
    <w:p w14:paraId="42D641F9" w14:textId="77777777" w:rsidR="0011524C" w:rsidRPr="006942D8" w:rsidRDefault="0011524C" w:rsidP="001152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color w:val="000000" w:themeColor="text1"/>
          <w:sz w:val="22"/>
          <w:szCs w:val="22"/>
          <w:lang w:val="en-GB" w:eastAsia="en-GB" w:bidi="en-GB"/>
        </w:rPr>
      </w:pPr>
      <w:bookmarkStart w:id="5" w:name="page4"/>
      <w:bookmarkEnd w:id="5"/>
      <w:r w:rsidRPr="006942D8">
        <w:rPr>
          <w:rFonts w:cs="Arial"/>
          <w:b/>
          <w:color w:val="000000" w:themeColor="text1"/>
          <w:sz w:val="22"/>
          <w:szCs w:val="22"/>
          <w:lang w:val="en-GB" w:eastAsia="en-GB" w:bidi="en-GB"/>
        </w:rPr>
        <w:t>Consent</w:t>
      </w:r>
    </w:p>
    <w:p w14:paraId="30ADC606" w14:textId="0E27E67B" w:rsidR="0011524C" w:rsidRDefault="0011524C" w:rsidP="001152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Consent for individual investigations may require prior agreement with the patient or guardian (e.g. for genetic testing)</w:t>
      </w:r>
      <w:r w:rsidR="002361FE" w:rsidRPr="006942D8">
        <w:rPr>
          <w:rFonts w:cs="Arial"/>
          <w:color w:val="000000" w:themeColor="text1"/>
          <w:sz w:val="22"/>
          <w:szCs w:val="22"/>
          <w:lang w:val="en-GB" w:eastAsia="en-GB" w:bidi="en-GB"/>
        </w:rPr>
        <w:t>.</w:t>
      </w:r>
      <w:r w:rsidRPr="006942D8">
        <w:rPr>
          <w:rFonts w:cs="Arial"/>
          <w:color w:val="000000" w:themeColor="text1"/>
          <w:sz w:val="22"/>
          <w:szCs w:val="22"/>
          <w:lang w:val="en-GB" w:eastAsia="en-GB" w:bidi="en-GB"/>
        </w:rPr>
        <w:t xml:space="preserve"> Users of the Laboratory Medicine Service are advised to familiarise themselves with the publication –HSE National consent policy. Samples submitted for analysis may be used anonymously for quality control purposes following completion of testing. </w:t>
      </w:r>
    </w:p>
    <w:p w14:paraId="1592A27C" w14:textId="77777777" w:rsidR="0011524C" w:rsidRPr="006942D8" w:rsidRDefault="0011524C" w:rsidP="001152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themeColor="text1"/>
          <w:sz w:val="22"/>
          <w:szCs w:val="22"/>
          <w:lang w:val="en-GB" w:eastAsia="en-GB" w:bidi="en-GB"/>
        </w:rPr>
      </w:pPr>
    </w:p>
    <w:p w14:paraId="35701B68" w14:textId="77777777" w:rsidR="0011524C" w:rsidRPr="006942D8" w:rsidRDefault="0011524C" w:rsidP="0011524C">
      <w:pPr>
        <w:pStyle w:val="TOC1"/>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both"/>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Confidentiality</w:t>
      </w:r>
    </w:p>
    <w:p w14:paraId="28D82CA4" w14:textId="77777777" w:rsidR="0011524C" w:rsidRDefault="0011524C" w:rsidP="0011524C">
      <w:pPr>
        <w:pStyle w:val="TOC1"/>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0" w:firstLine="0"/>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All investigations and results produced by the laboratory are of a confidential nature in line with respecting the privacy of the patient / doctor relationship and the needs of the clinical staff providing the care. Access to testing information and results should be on the basis of need only. Strict access and usage criteria are enforced with prevailing Data Protection Legislation. </w:t>
      </w:r>
    </w:p>
    <w:p w14:paraId="59087BF4" w14:textId="77777777" w:rsidR="0042111F" w:rsidRDefault="0042111F" w:rsidP="00D52F1B">
      <w:pPr>
        <w:rPr>
          <w:lang w:val="en-GB" w:eastAsia="en-GB" w:bidi="en-GB"/>
        </w:rPr>
      </w:pPr>
    </w:p>
    <w:p w14:paraId="35881DE7" w14:textId="77777777" w:rsidR="0042111F" w:rsidRDefault="0042111F" w:rsidP="00D52F1B">
      <w:pPr>
        <w:rPr>
          <w:sz w:val="22"/>
          <w:szCs w:val="22"/>
          <w:lang w:val="en-GB" w:eastAsia="en-GB" w:bidi="en-GB"/>
        </w:rPr>
      </w:pPr>
    </w:p>
    <w:p w14:paraId="322ED776" w14:textId="77777777" w:rsidR="000D32FC" w:rsidRDefault="000D32FC" w:rsidP="00D52F1B">
      <w:pPr>
        <w:rPr>
          <w:sz w:val="22"/>
          <w:szCs w:val="22"/>
          <w:lang w:val="en-GB" w:eastAsia="en-GB" w:bidi="en-GB"/>
        </w:rPr>
      </w:pPr>
    </w:p>
    <w:p w14:paraId="4A0CA548" w14:textId="77777777" w:rsidR="000D32FC" w:rsidRDefault="000D32FC" w:rsidP="00D52F1B">
      <w:pPr>
        <w:rPr>
          <w:sz w:val="22"/>
          <w:szCs w:val="22"/>
          <w:lang w:val="en-GB" w:eastAsia="en-GB" w:bidi="en-GB"/>
        </w:rPr>
      </w:pPr>
    </w:p>
    <w:p w14:paraId="622D85B5" w14:textId="77777777" w:rsidR="000D32FC" w:rsidRDefault="000D32FC" w:rsidP="00D52F1B">
      <w:pPr>
        <w:rPr>
          <w:sz w:val="22"/>
          <w:szCs w:val="22"/>
          <w:lang w:val="en-GB" w:eastAsia="en-GB" w:bidi="en-GB"/>
        </w:rPr>
      </w:pPr>
    </w:p>
    <w:p w14:paraId="076F66B2" w14:textId="77777777" w:rsidR="000D32FC" w:rsidRDefault="000D32FC" w:rsidP="00D52F1B">
      <w:pPr>
        <w:rPr>
          <w:sz w:val="22"/>
          <w:szCs w:val="22"/>
          <w:lang w:val="en-GB" w:eastAsia="en-GB" w:bidi="en-GB"/>
        </w:rPr>
      </w:pPr>
    </w:p>
    <w:p w14:paraId="57C36A64" w14:textId="77777777" w:rsidR="000D32FC" w:rsidRDefault="000D32FC" w:rsidP="00D52F1B">
      <w:pPr>
        <w:rPr>
          <w:sz w:val="22"/>
          <w:szCs w:val="22"/>
          <w:lang w:val="en-GB" w:eastAsia="en-GB" w:bidi="en-GB"/>
        </w:rPr>
      </w:pPr>
    </w:p>
    <w:p w14:paraId="7ED57336" w14:textId="77777777" w:rsidR="000D32FC" w:rsidRPr="00D52F1B" w:rsidRDefault="000D32FC" w:rsidP="00D52F1B">
      <w:pPr>
        <w:rPr>
          <w:sz w:val="22"/>
          <w:szCs w:val="22"/>
          <w:lang w:val="en-GB" w:eastAsia="en-GB" w:bidi="en-GB"/>
        </w:rPr>
      </w:pPr>
    </w:p>
    <w:p w14:paraId="08354A7A" w14:textId="255B1DF8" w:rsidR="00A06FBB" w:rsidRPr="00D52F1B" w:rsidRDefault="00820314" w:rsidP="00D52F1B">
      <w:pPr>
        <w:pStyle w:val="Heading1"/>
      </w:pPr>
      <w:bookmarkStart w:id="6" w:name="_Toc172286800"/>
      <w:bookmarkStart w:id="7" w:name="_Toc173228111"/>
      <w:r w:rsidRPr="00D52F1B">
        <w:lastRenderedPageBreak/>
        <w:t xml:space="preserve">3.0 REQUIREMENTS FOR USE OF </w:t>
      </w:r>
      <w:r w:rsidR="00616FA1">
        <w:t xml:space="preserve">THE </w:t>
      </w:r>
      <w:r w:rsidRPr="00D52F1B">
        <w:t>TUH LABORATORY MEDICINE GP SERVICE</w:t>
      </w:r>
      <w:bookmarkEnd w:id="6"/>
      <w:bookmarkEnd w:id="7"/>
      <w:r w:rsidRPr="00D52F1B">
        <w:t xml:space="preserve"> </w:t>
      </w:r>
    </w:p>
    <w:p w14:paraId="6CE2058A" w14:textId="77777777" w:rsidR="00703A1B" w:rsidRPr="00D52F1B" w:rsidRDefault="00703A1B" w:rsidP="00D52F1B">
      <w:pPr>
        <w:pStyle w:val="ListParagraph"/>
        <w:rPr>
          <w:sz w:val="22"/>
          <w:szCs w:val="22"/>
          <w:lang w:val="en-US" w:eastAsia="en-US" w:bidi="en-US"/>
        </w:rPr>
      </w:pPr>
    </w:p>
    <w:p w14:paraId="51A7FE34" w14:textId="10A72ADF" w:rsidR="00703A1B" w:rsidRPr="002468D5" w:rsidRDefault="00703A1B" w:rsidP="00D52F1B">
      <w:pPr>
        <w:pStyle w:val="ListParagraph"/>
        <w:numPr>
          <w:ilvl w:val="0"/>
          <w:numId w:val="37"/>
        </w:numPr>
        <w:jc w:val="both"/>
        <w:rPr>
          <w:rFonts w:cs="Arial"/>
          <w:color w:val="333333"/>
          <w:sz w:val="22"/>
          <w:szCs w:val="22"/>
          <w:shd w:val="clear" w:color="auto" w:fill="FFFFFF"/>
        </w:rPr>
      </w:pPr>
      <w:r w:rsidRPr="0039671B">
        <w:rPr>
          <w:rFonts w:cs="Arial"/>
          <w:sz w:val="22"/>
          <w:szCs w:val="22"/>
          <w:lang w:val="en-US" w:eastAsia="en-US" w:bidi="en-US"/>
        </w:rPr>
        <w:t xml:space="preserve">GP to contact </w:t>
      </w:r>
      <w:r w:rsidR="00C54853" w:rsidRPr="0039671B">
        <w:rPr>
          <w:rFonts w:cs="Arial"/>
          <w:sz w:val="22"/>
          <w:szCs w:val="22"/>
          <w:lang w:val="en-US" w:eastAsia="en-US" w:bidi="en-US"/>
        </w:rPr>
        <w:t xml:space="preserve">Healthlinks to set up surgery on Healthlinks to receive </w:t>
      </w:r>
      <w:r w:rsidR="00A83A2B" w:rsidRPr="0039671B">
        <w:rPr>
          <w:rFonts w:cs="Arial"/>
          <w:sz w:val="22"/>
          <w:szCs w:val="22"/>
          <w:lang w:val="en-US" w:eastAsia="en-US" w:bidi="en-US"/>
        </w:rPr>
        <w:t xml:space="preserve">electronic </w:t>
      </w:r>
      <w:r w:rsidR="00C54853" w:rsidRPr="0039671B">
        <w:rPr>
          <w:rFonts w:cs="Arial"/>
          <w:sz w:val="22"/>
          <w:szCs w:val="22"/>
          <w:lang w:val="en-US" w:eastAsia="en-US" w:bidi="en-US"/>
        </w:rPr>
        <w:t>results</w:t>
      </w:r>
      <w:r w:rsidR="004B05B4" w:rsidRPr="0039671B">
        <w:rPr>
          <w:rFonts w:cs="Arial"/>
          <w:sz w:val="22"/>
          <w:szCs w:val="22"/>
          <w:lang w:val="en-US" w:eastAsia="en-US" w:bidi="en-US"/>
        </w:rPr>
        <w:t xml:space="preserve"> </w:t>
      </w:r>
      <w:hyperlink r:id="rId11" w:history="1">
        <w:r w:rsidR="004B05B4" w:rsidRPr="0039671B">
          <w:rPr>
            <w:rFonts w:cs="Arial"/>
            <w:sz w:val="22"/>
            <w:szCs w:val="22"/>
            <w:u w:val="single"/>
            <w:shd w:val="clear" w:color="auto" w:fill="FFFFFF"/>
          </w:rPr>
          <w:t>www.healthlink.ie</w:t>
        </w:r>
      </w:hyperlink>
      <w:r w:rsidRPr="0039671B">
        <w:rPr>
          <w:rFonts w:cs="Arial"/>
          <w:sz w:val="22"/>
          <w:szCs w:val="22"/>
          <w:lang w:val="en-US" w:eastAsia="en-US" w:bidi="en-US"/>
        </w:rPr>
        <w:t>.</w:t>
      </w:r>
      <w:r w:rsidRPr="0039671B">
        <w:rPr>
          <w:rFonts w:cs="Arial"/>
          <w:sz w:val="22"/>
          <w:szCs w:val="22"/>
          <w:shd w:val="clear" w:color="auto" w:fill="FFFFFF"/>
        </w:rPr>
        <w:t xml:space="preserve"> </w:t>
      </w:r>
      <w:r w:rsidR="004B05B4" w:rsidRPr="0039671B">
        <w:rPr>
          <w:rFonts w:cs="Arial"/>
          <w:sz w:val="22"/>
          <w:szCs w:val="22"/>
          <w:shd w:val="clear" w:color="auto" w:fill="FFFFFF"/>
        </w:rPr>
        <w:t xml:space="preserve"> </w:t>
      </w:r>
      <w:proofErr w:type="spellStart"/>
      <w:r w:rsidR="004B05B4" w:rsidRPr="0039671B">
        <w:rPr>
          <w:rFonts w:cs="Arial"/>
          <w:sz w:val="22"/>
          <w:szCs w:val="22"/>
          <w:shd w:val="clear" w:color="auto" w:fill="FFFFFF"/>
        </w:rPr>
        <w:t>Healthlink</w:t>
      </w:r>
      <w:proofErr w:type="spellEnd"/>
      <w:r w:rsidR="004B05B4" w:rsidRPr="0039671B">
        <w:rPr>
          <w:rFonts w:cs="Arial"/>
          <w:sz w:val="22"/>
          <w:szCs w:val="22"/>
          <w:shd w:val="clear" w:color="auto" w:fill="FFFFFF"/>
        </w:rPr>
        <w:t xml:space="preserve"> will contact TUH ICT to complete the set up. </w:t>
      </w:r>
    </w:p>
    <w:p w14:paraId="1BCB585A" w14:textId="77777777" w:rsidR="00A83A2B" w:rsidRPr="00D52F1B" w:rsidRDefault="00A83A2B" w:rsidP="00D52F1B">
      <w:pPr>
        <w:pStyle w:val="ListParagraph"/>
        <w:rPr>
          <w:sz w:val="22"/>
          <w:szCs w:val="22"/>
          <w:lang w:val="en-US" w:eastAsia="en-US" w:bidi="en-US"/>
        </w:rPr>
      </w:pPr>
    </w:p>
    <w:p w14:paraId="0132D044" w14:textId="5F0BD96A" w:rsidR="00C54853" w:rsidRPr="00D52F1B" w:rsidRDefault="00C54853" w:rsidP="00D52F1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2"/>
          <w:szCs w:val="22"/>
          <w:u w:val="single"/>
          <w:lang w:val="en-GB" w:eastAsia="en-GB" w:bidi="en-GB"/>
        </w:rPr>
      </w:pPr>
      <w:r w:rsidRPr="00D52F1B">
        <w:rPr>
          <w:rFonts w:cs="Arial"/>
          <w:sz w:val="22"/>
          <w:szCs w:val="22"/>
          <w:u w:val="single"/>
          <w:lang w:val="en-GB" w:eastAsia="en-GB" w:bidi="en-GB"/>
        </w:rPr>
        <w:t xml:space="preserve">GP’s must provide an out of hours contact number to receive urgent\ critical patient results. </w:t>
      </w:r>
    </w:p>
    <w:p w14:paraId="38605758" w14:textId="77777777" w:rsidR="00A83A2B" w:rsidRPr="00D52F1B" w:rsidRDefault="00A83A2B" w:rsidP="00D52F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2"/>
          <w:szCs w:val="22"/>
          <w:lang w:val="en-GB" w:eastAsia="en-GB" w:bidi="en-GB"/>
        </w:rPr>
      </w:pPr>
    </w:p>
    <w:p w14:paraId="6B940C4E" w14:textId="77F64B4E" w:rsidR="00C54853" w:rsidRDefault="000C66B0" w:rsidP="00D52F1B">
      <w:pPr>
        <w:pStyle w:val="ListParagraph"/>
        <w:numPr>
          <w:ilvl w:val="0"/>
          <w:numId w:val="3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2"/>
          <w:szCs w:val="22"/>
          <w:u w:val="single"/>
          <w:lang w:eastAsia="en-GB" w:bidi="en-GB"/>
        </w:rPr>
      </w:pPr>
      <w:r w:rsidRPr="0039671B">
        <w:rPr>
          <w:rFonts w:cs="Arial"/>
          <w:b/>
          <w:sz w:val="22"/>
          <w:szCs w:val="22"/>
          <w:u w:val="single"/>
          <w:lang w:eastAsia="en-GB" w:bidi="en-GB"/>
        </w:rPr>
        <w:t>Positive Patient identification</w:t>
      </w:r>
      <w:r>
        <w:rPr>
          <w:rFonts w:cs="Arial"/>
          <w:sz w:val="22"/>
          <w:szCs w:val="22"/>
          <w:u w:val="single"/>
          <w:lang w:eastAsia="en-GB" w:bidi="en-GB"/>
        </w:rPr>
        <w:t xml:space="preserve">: </w:t>
      </w:r>
      <w:r w:rsidR="00C54853" w:rsidRPr="00D52F1B">
        <w:rPr>
          <w:rFonts w:cs="Arial"/>
          <w:sz w:val="22"/>
          <w:szCs w:val="22"/>
          <w:u w:val="single"/>
          <w:lang w:eastAsia="en-GB" w:bidi="en-GB"/>
        </w:rPr>
        <w:t xml:space="preserve">All specimens must be labelled in the presence of the patient so that they can confirm correct demographics. Patient details on sample </w:t>
      </w:r>
      <w:r w:rsidR="00BB49FD">
        <w:rPr>
          <w:rFonts w:cs="Arial"/>
          <w:sz w:val="22"/>
          <w:szCs w:val="22"/>
          <w:u w:val="single"/>
          <w:lang w:eastAsia="en-GB" w:bidi="en-GB"/>
        </w:rPr>
        <w:t xml:space="preserve">and form </w:t>
      </w:r>
      <w:r w:rsidR="00C54853" w:rsidRPr="00D52F1B">
        <w:rPr>
          <w:rFonts w:cs="Arial"/>
          <w:sz w:val="22"/>
          <w:szCs w:val="22"/>
          <w:u w:val="single"/>
          <w:lang w:eastAsia="en-GB" w:bidi="en-GB"/>
        </w:rPr>
        <w:t>must be correct.</w:t>
      </w:r>
    </w:p>
    <w:p w14:paraId="34265A35" w14:textId="77777777" w:rsidR="009A72FC" w:rsidRPr="0039671B" w:rsidRDefault="009A72FC" w:rsidP="0039671B">
      <w:pPr>
        <w:pStyle w:val="ListParagraph"/>
        <w:rPr>
          <w:rFonts w:cs="Arial"/>
          <w:sz w:val="22"/>
          <w:szCs w:val="22"/>
          <w:u w:val="single"/>
          <w:lang w:eastAsia="en-GB" w:bidi="en-GB"/>
        </w:rPr>
      </w:pPr>
    </w:p>
    <w:p w14:paraId="0E6E390A" w14:textId="77777777" w:rsidR="009A72FC" w:rsidRPr="00D52F1B" w:rsidRDefault="009A72FC" w:rsidP="009A72FC">
      <w:pPr>
        <w:pStyle w:val="ListParagraph"/>
        <w:numPr>
          <w:ilvl w:val="0"/>
          <w:numId w:val="37"/>
        </w:numPr>
        <w:tabs>
          <w:tab w:val="left" w:pos="1420"/>
        </w:tabs>
        <w:spacing w:line="235" w:lineRule="auto"/>
        <w:rPr>
          <w:rFonts w:cs="Arial"/>
          <w:color w:val="000000" w:themeColor="text1"/>
          <w:sz w:val="22"/>
          <w:szCs w:val="22"/>
        </w:rPr>
      </w:pPr>
      <w:r w:rsidRPr="00D52F1B">
        <w:rPr>
          <w:rFonts w:cs="Arial"/>
          <w:color w:val="000000" w:themeColor="text1"/>
          <w:sz w:val="22"/>
          <w:szCs w:val="22"/>
        </w:rPr>
        <w:t>Patient address information must be kept up to date by practitioners.</w:t>
      </w:r>
      <w:r w:rsidRPr="00D52F1B">
        <w:rPr>
          <w:rFonts w:cs="Arial"/>
          <w:sz w:val="22"/>
          <w:szCs w:val="22"/>
        </w:rPr>
        <w:t xml:space="preserve"> Contact </w:t>
      </w:r>
      <w:hyperlink r:id="rId12" w:history="1">
        <w:r w:rsidRPr="00D52F1B">
          <w:rPr>
            <w:rStyle w:val="Hyperlink"/>
            <w:rFonts w:cs="Arial"/>
            <w:sz w:val="22"/>
            <w:szCs w:val="22"/>
            <w:lang w:val="en-IE" w:eastAsia="en-IE" w:bidi="ar-SA"/>
          </w:rPr>
          <w:t>gplabqueries@tuh.ie</w:t>
        </w:r>
      </w:hyperlink>
      <w:r w:rsidRPr="00D52F1B">
        <w:rPr>
          <w:rFonts w:cs="Arial"/>
          <w:color w:val="000000" w:themeColor="text1"/>
          <w:sz w:val="22"/>
          <w:szCs w:val="22"/>
        </w:rPr>
        <w:t xml:space="preserve"> to update TUH patient record.</w:t>
      </w:r>
    </w:p>
    <w:p w14:paraId="13FF7FEA" w14:textId="77777777" w:rsidR="00A83A2B" w:rsidRPr="00D52F1B" w:rsidRDefault="00A83A2B" w:rsidP="00D52F1B">
      <w:pPr>
        <w:pStyle w:val="ListParagraph"/>
        <w:rPr>
          <w:rFonts w:cs="Arial"/>
          <w:sz w:val="22"/>
          <w:szCs w:val="22"/>
          <w:u w:val="single"/>
        </w:rPr>
      </w:pPr>
    </w:p>
    <w:p w14:paraId="12E55168" w14:textId="565CE738" w:rsidR="003407D0" w:rsidRPr="0039671B" w:rsidRDefault="003407D0" w:rsidP="0039671B">
      <w:pPr>
        <w:pStyle w:val="ListParagraph"/>
        <w:numPr>
          <w:ilvl w:val="0"/>
          <w:numId w:val="37"/>
        </w:numPr>
        <w:rPr>
          <w:rFonts w:cs="Arial"/>
          <w:sz w:val="22"/>
          <w:szCs w:val="22"/>
        </w:rPr>
      </w:pPr>
      <w:r w:rsidRPr="0039671B">
        <w:rPr>
          <w:rFonts w:cs="Arial"/>
          <w:sz w:val="22"/>
          <w:szCs w:val="22"/>
        </w:rPr>
        <w:t>In order to comply with A</w:t>
      </w:r>
      <w:r w:rsidR="00CB74AC">
        <w:rPr>
          <w:rFonts w:cs="Arial"/>
          <w:sz w:val="22"/>
          <w:szCs w:val="22"/>
        </w:rPr>
        <w:t>ccreditation standards ISO15189;</w:t>
      </w:r>
      <w:r w:rsidRPr="0039671B">
        <w:rPr>
          <w:rFonts w:cs="Arial"/>
          <w:sz w:val="22"/>
          <w:szCs w:val="22"/>
        </w:rPr>
        <w:t xml:space="preserve">2022 the GP must comply with the transport conditions outlined in Section 7.2 </w:t>
      </w:r>
      <w:r w:rsidR="006F0BC0" w:rsidRPr="0039671B">
        <w:rPr>
          <w:rFonts w:cs="Arial"/>
          <w:sz w:val="22"/>
          <w:szCs w:val="22"/>
        </w:rPr>
        <w:t>Transport conditions</w:t>
      </w:r>
    </w:p>
    <w:p w14:paraId="6303A4CE" w14:textId="77777777" w:rsidR="00A83A2B" w:rsidRPr="00D52F1B" w:rsidRDefault="00A83A2B" w:rsidP="00D52F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2"/>
          <w:szCs w:val="22"/>
          <w:u w:val="single"/>
          <w:lang w:eastAsia="en-GB" w:bidi="en-GB"/>
        </w:rPr>
      </w:pPr>
    </w:p>
    <w:p w14:paraId="5F544EEF" w14:textId="16FE53F6" w:rsidR="00BB49FD" w:rsidRPr="00BB49FD" w:rsidRDefault="00400849" w:rsidP="00D52F1B">
      <w:pPr>
        <w:pStyle w:val="ListParagraph"/>
        <w:numPr>
          <w:ilvl w:val="0"/>
          <w:numId w:val="37"/>
        </w:numPr>
        <w:rPr>
          <w:rFonts w:cs="Arial"/>
          <w:i/>
          <w:color w:val="000000" w:themeColor="text1"/>
          <w:sz w:val="22"/>
          <w:szCs w:val="22"/>
        </w:rPr>
      </w:pPr>
      <w:r w:rsidRPr="00D52F1B">
        <w:rPr>
          <w:rFonts w:cs="Arial"/>
          <w:sz w:val="22"/>
          <w:szCs w:val="22"/>
          <w:lang w:eastAsia="en-GB" w:bidi="en-GB"/>
        </w:rPr>
        <w:t>Where available a patient addressograph label</w:t>
      </w:r>
      <w:r w:rsidR="00BB49FD">
        <w:rPr>
          <w:rFonts w:cs="Arial"/>
          <w:sz w:val="22"/>
          <w:szCs w:val="22"/>
          <w:lang w:eastAsia="en-GB" w:bidi="en-GB"/>
        </w:rPr>
        <w:t xml:space="preserve">s should be used on </w:t>
      </w:r>
      <w:r w:rsidR="00BB49FD" w:rsidRPr="00BB49FD">
        <w:rPr>
          <w:rFonts w:cs="Arial"/>
          <w:sz w:val="22"/>
          <w:szCs w:val="22"/>
          <w:u w:val="single"/>
          <w:lang w:eastAsia="en-GB" w:bidi="en-GB"/>
        </w:rPr>
        <w:t>both</w:t>
      </w:r>
      <w:r w:rsidR="00BB49FD">
        <w:rPr>
          <w:rFonts w:cs="Arial"/>
          <w:sz w:val="22"/>
          <w:szCs w:val="22"/>
          <w:lang w:eastAsia="en-GB" w:bidi="en-GB"/>
        </w:rPr>
        <w:t xml:space="preserve"> the samples and the request forms.</w:t>
      </w:r>
      <w:r w:rsidRPr="00D52F1B">
        <w:rPr>
          <w:rFonts w:cs="Arial"/>
          <w:sz w:val="22"/>
          <w:szCs w:val="22"/>
          <w:lang w:eastAsia="en-GB" w:bidi="en-GB"/>
        </w:rPr>
        <w:t xml:space="preserve"> </w:t>
      </w:r>
      <w:r w:rsidR="000B4CED" w:rsidRPr="000B4CED">
        <w:rPr>
          <w:rFonts w:cs="Arial"/>
          <w:i/>
          <w:sz w:val="18"/>
          <w:szCs w:val="18"/>
          <w:lang w:eastAsia="en-GB" w:bidi="en-GB"/>
        </w:rPr>
        <w:t>(exception BT refer to 4.2)</w:t>
      </w:r>
      <w:bookmarkStart w:id="8" w:name="_GoBack"/>
      <w:bookmarkEnd w:id="8"/>
    </w:p>
    <w:p w14:paraId="7FD9D447" w14:textId="77777777" w:rsidR="00BB49FD" w:rsidRPr="00BB49FD" w:rsidRDefault="00BB49FD" w:rsidP="00BB49FD">
      <w:pPr>
        <w:pStyle w:val="ListParagraph"/>
        <w:rPr>
          <w:rFonts w:cs="Arial"/>
          <w:sz w:val="22"/>
          <w:szCs w:val="22"/>
          <w:lang w:eastAsia="en-GB" w:bidi="en-GB"/>
        </w:rPr>
      </w:pPr>
    </w:p>
    <w:p w14:paraId="28341306" w14:textId="2E65D9ED" w:rsidR="00BB49FD" w:rsidRDefault="00BB49FD" w:rsidP="00BB49FD">
      <w:pPr>
        <w:pStyle w:val="ListParagraph"/>
        <w:numPr>
          <w:ilvl w:val="0"/>
          <w:numId w:val="37"/>
        </w:numPr>
        <w:rPr>
          <w:rFonts w:cs="Arial"/>
          <w:i/>
          <w:color w:val="000000" w:themeColor="text1"/>
          <w:sz w:val="22"/>
          <w:szCs w:val="22"/>
        </w:rPr>
      </w:pPr>
      <w:r>
        <w:rPr>
          <w:rFonts w:cs="Arial"/>
          <w:sz w:val="22"/>
          <w:szCs w:val="22"/>
          <w:lang w:eastAsia="en-GB" w:bidi="en-GB"/>
        </w:rPr>
        <w:t>T</w:t>
      </w:r>
      <w:r w:rsidR="00400849" w:rsidRPr="00D52F1B">
        <w:rPr>
          <w:rFonts w:cs="Arial"/>
          <w:sz w:val="22"/>
          <w:szCs w:val="22"/>
          <w:lang w:eastAsia="en-GB" w:bidi="en-GB"/>
        </w:rPr>
        <w:t xml:space="preserve">he GP practice stamp must be used on all sheets of the request form as it improves the transfer of accurate </w:t>
      </w:r>
      <w:r>
        <w:rPr>
          <w:rFonts w:cs="Arial"/>
          <w:sz w:val="22"/>
          <w:szCs w:val="22"/>
          <w:lang w:eastAsia="en-GB" w:bidi="en-GB"/>
        </w:rPr>
        <w:t xml:space="preserve">&amp; </w:t>
      </w:r>
      <w:r w:rsidR="00400849" w:rsidRPr="00D52F1B">
        <w:rPr>
          <w:rFonts w:cs="Arial"/>
          <w:sz w:val="22"/>
          <w:szCs w:val="22"/>
          <w:lang w:eastAsia="en-GB" w:bidi="en-GB"/>
        </w:rPr>
        <w:t>clear information.</w:t>
      </w:r>
      <w:r w:rsidR="00400849" w:rsidRPr="00D52F1B">
        <w:rPr>
          <w:rFonts w:cs="Arial"/>
          <w:color w:val="000000" w:themeColor="text1"/>
          <w:sz w:val="22"/>
          <w:szCs w:val="22"/>
        </w:rPr>
        <w:t xml:space="preserve"> </w:t>
      </w:r>
      <w:r w:rsidRPr="00540CD1">
        <w:rPr>
          <w:rFonts w:cs="Arial"/>
          <w:sz w:val="22"/>
          <w:szCs w:val="22"/>
          <w:lang w:eastAsia="en-GB" w:bidi="en-GB"/>
        </w:rPr>
        <w:t xml:space="preserve">Use </w:t>
      </w:r>
      <w:r>
        <w:rPr>
          <w:rFonts w:cs="Arial"/>
          <w:sz w:val="22"/>
          <w:szCs w:val="22"/>
          <w:lang w:eastAsia="en-GB" w:bidi="en-GB"/>
        </w:rPr>
        <w:t xml:space="preserve">TUH </w:t>
      </w:r>
      <w:r w:rsidRPr="00540CD1">
        <w:rPr>
          <w:rFonts w:cs="Arial"/>
          <w:sz w:val="22"/>
          <w:szCs w:val="22"/>
          <w:lang w:eastAsia="en-GB" w:bidi="en-GB"/>
        </w:rPr>
        <w:t>GP code and GP source code if possible</w:t>
      </w:r>
      <w:r>
        <w:rPr>
          <w:rFonts w:cs="Arial"/>
          <w:sz w:val="22"/>
          <w:szCs w:val="22"/>
          <w:lang w:eastAsia="en-GB" w:bidi="en-GB"/>
        </w:rPr>
        <w:t>.</w:t>
      </w:r>
    </w:p>
    <w:p w14:paraId="0B5290C9" w14:textId="77777777" w:rsidR="00BB49FD" w:rsidRPr="00BB49FD" w:rsidRDefault="00BB49FD" w:rsidP="00BB49FD">
      <w:pPr>
        <w:ind w:left="283"/>
        <w:rPr>
          <w:rFonts w:cs="Arial"/>
          <w:i/>
          <w:color w:val="000000" w:themeColor="text1"/>
          <w:sz w:val="22"/>
          <w:szCs w:val="22"/>
        </w:rPr>
      </w:pPr>
    </w:p>
    <w:p w14:paraId="533CF11A" w14:textId="79892AA9" w:rsidR="00A83A2B" w:rsidRPr="0039671B" w:rsidRDefault="00400849" w:rsidP="00D52F1B">
      <w:pPr>
        <w:pStyle w:val="ListParagraph"/>
        <w:numPr>
          <w:ilvl w:val="0"/>
          <w:numId w:val="37"/>
        </w:numPr>
        <w:rPr>
          <w:rFonts w:cs="Arial"/>
          <w:i/>
          <w:color w:val="000000" w:themeColor="text1"/>
          <w:sz w:val="22"/>
          <w:szCs w:val="22"/>
        </w:rPr>
      </w:pPr>
      <w:r w:rsidRPr="00D52F1B">
        <w:rPr>
          <w:rFonts w:cs="Arial"/>
          <w:color w:val="000000" w:themeColor="text1"/>
          <w:sz w:val="22"/>
          <w:szCs w:val="22"/>
        </w:rPr>
        <w:t>All GPs ar</w:t>
      </w:r>
      <w:r w:rsidR="00A83A2B" w:rsidRPr="00D52F1B">
        <w:rPr>
          <w:rFonts w:cs="Arial"/>
          <w:color w:val="000000" w:themeColor="text1"/>
          <w:sz w:val="22"/>
          <w:szCs w:val="22"/>
        </w:rPr>
        <w:t xml:space="preserve">e strongly encouraged to use </w:t>
      </w:r>
      <w:r w:rsidRPr="00D52F1B">
        <w:rPr>
          <w:rFonts w:cs="Arial"/>
          <w:color w:val="000000" w:themeColor="text1"/>
          <w:sz w:val="22"/>
          <w:szCs w:val="22"/>
        </w:rPr>
        <w:t>TUH Request form</w:t>
      </w:r>
      <w:r w:rsidR="00A83A2B" w:rsidRPr="00D52F1B">
        <w:rPr>
          <w:rFonts w:cs="Arial"/>
          <w:color w:val="000000" w:themeColor="text1"/>
          <w:sz w:val="22"/>
          <w:szCs w:val="22"/>
        </w:rPr>
        <w:t>s</w:t>
      </w:r>
      <w:r w:rsidRPr="00D52F1B">
        <w:rPr>
          <w:rFonts w:cs="Arial"/>
          <w:i/>
          <w:color w:val="000000" w:themeColor="text1"/>
          <w:sz w:val="22"/>
          <w:szCs w:val="22"/>
        </w:rPr>
        <w:t>.</w:t>
      </w:r>
      <w:r w:rsidR="009A72FC" w:rsidRPr="009A72FC">
        <w:rPr>
          <w:rFonts w:cs="Arial"/>
          <w:i/>
          <w:color w:val="000000" w:themeColor="text1"/>
          <w:sz w:val="22"/>
          <w:szCs w:val="22"/>
        </w:rPr>
        <w:t xml:space="preserve"> </w:t>
      </w:r>
      <w:r w:rsidR="009A72FC" w:rsidRPr="00D52F1B">
        <w:rPr>
          <w:rFonts w:cs="Arial"/>
          <w:i/>
          <w:color w:val="000000" w:themeColor="text1"/>
          <w:sz w:val="22"/>
          <w:szCs w:val="22"/>
        </w:rPr>
        <w:t>These</w:t>
      </w:r>
      <w:r w:rsidR="00BB49FD">
        <w:rPr>
          <w:rFonts w:cs="Arial"/>
          <w:i/>
          <w:color w:val="000000" w:themeColor="text1"/>
          <w:sz w:val="22"/>
          <w:szCs w:val="22"/>
        </w:rPr>
        <w:t xml:space="preserve"> forms</w:t>
      </w:r>
      <w:r w:rsidR="009A72FC" w:rsidRPr="00D52F1B">
        <w:rPr>
          <w:rFonts w:cs="Arial"/>
          <w:i/>
          <w:color w:val="000000" w:themeColor="text1"/>
          <w:sz w:val="22"/>
          <w:szCs w:val="22"/>
        </w:rPr>
        <w:t xml:space="preserve"> </w:t>
      </w:r>
      <w:r w:rsidR="009A72FC" w:rsidRPr="00D52F1B">
        <w:rPr>
          <w:rFonts w:cs="Arial"/>
          <w:i/>
          <w:sz w:val="22"/>
          <w:szCs w:val="22"/>
        </w:rPr>
        <w:t>can be ordered from</w:t>
      </w:r>
      <w:r w:rsidR="009A72FC" w:rsidRPr="00D52F1B">
        <w:rPr>
          <w:rFonts w:cs="Arial"/>
          <w:i/>
          <w:color w:val="FF0000"/>
          <w:sz w:val="22"/>
          <w:szCs w:val="22"/>
        </w:rPr>
        <w:t xml:space="preserve"> </w:t>
      </w:r>
      <w:r w:rsidR="009A72FC" w:rsidRPr="00D52F1B">
        <w:rPr>
          <w:rFonts w:cs="Arial"/>
          <w:i/>
          <w:sz w:val="22"/>
          <w:szCs w:val="22"/>
        </w:rPr>
        <w:t>Central Specimen Reception along with the phlebotomy consumables (See Section 8 below).</w:t>
      </w:r>
    </w:p>
    <w:p w14:paraId="5EDB6404" w14:textId="77777777" w:rsidR="0049221E" w:rsidRPr="0039671B" w:rsidRDefault="0049221E" w:rsidP="0039671B">
      <w:pPr>
        <w:pStyle w:val="ListParagraph"/>
        <w:rPr>
          <w:rFonts w:cs="Arial"/>
          <w:i/>
          <w:color w:val="000000" w:themeColor="text1"/>
          <w:sz w:val="22"/>
          <w:szCs w:val="22"/>
        </w:rPr>
      </w:pPr>
    </w:p>
    <w:p w14:paraId="50645ED2" w14:textId="2E10A621" w:rsidR="0044325A" w:rsidRPr="0039671B" w:rsidRDefault="0044325A" w:rsidP="0044325A">
      <w:pPr>
        <w:pStyle w:val="ListParagraph"/>
        <w:numPr>
          <w:ilvl w:val="0"/>
          <w:numId w:val="43"/>
        </w:numPr>
        <w:rPr>
          <w:color w:val="000000" w:themeColor="text1"/>
          <w:sz w:val="22"/>
          <w:szCs w:val="22"/>
        </w:rPr>
      </w:pPr>
      <w:r w:rsidRPr="0039671B">
        <w:rPr>
          <w:color w:val="000000" w:themeColor="text1"/>
          <w:sz w:val="22"/>
          <w:szCs w:val="22"/>
        </w:rPr>
        <w:t>Certain investigations may require additional information</w:t>
      </w:r>
      <w:r w:rsidR="00BB49FD">
        <w:rPr>
          <w:color w:val="000000" w:themeColor="text1"/>
          <w:sz w:val="22"/>
          <w:szCs w:val="22"/>
        </w:rPr>
        <w:t>, e.g. appropriate clinical details,</w:t>
      </w:r>
      <w:r w:rsidRPr="0039671B">
        <w:rPr>
          <w:color w:val="000000" w:themeColor="text1"/>
          <w:sz w:val="22"/>
          <w:szCs w:val="22"/>
        </w:rPr>
        <w:t xml:space="preserve"> on the request form.  These are detailed in each department’s section of the Laborator</w:t>
      </w:r>
      <w:r w:rsidR="003D6848">
        <w:rPr>
          <w:color w:val="000000" w:themeColor="text1"/>
          <w:sz w:val="22"/>
          <w:szCs w:val="22"/>
        </w:rPr>
        <w:t xml:space="preserve">y </w:t>
      </w:r>
      <w:r w:rsidRPr="0039671B">
        <w:rPr>
          <w:color w:val="000000" w:themeColor="text1"/>
          <w:sz w:val="22"/>
          <w:szCs w:val="22"/>
        </w:rPr>
        <w:t xml:space="preserve">User Manual </w:t>
      </w:r>
      <w:hyperlink r:id="rId13" w:history="1">
        <w:r w:rsidRPr="0044325A">
          <w:rPr>
            <w:rStyle w:val="Hyperlink"/>
            <w:rFonts w:cs="Arial"/>
            <w:color w:val="000000" w:themeColor="text1"/>
            <w:sz w:val="22"/>
            <w:szCs w:val="22"/>
            <w:lang w:val="en-IE" w:eastAsia="en-IE" w:bidi="ar-SA"/>
          </w:rPr>
          <w:t>www.tuh.ie</w:t>
        </w:r>
      </w:hyperlink>
    </w:p>
    <w:p w14:paraId="5CE4917D" w14:textId="77777777" w:rsidR="0044325A" w:rsidRDefault="0044325A" w:rsidP="0039671B">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color w:val="000000" w:themeColor="text1"/>
          <w:sz w:val="22"/>
          <w:szCs w:val="22"/>
          <w:lang w:val="en-GB" w:eastAsia="en-GB" w:bidi="en-GB"/>
        </w:rPr>
      </w:pPr>
    </w:p>
    <w:p w14:paraId="55F523BC" w14:textId="77777777" w:rsidR="00DE4B88" w:rsidRDefault="00DE4B88" w:rsidP="0039671B">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color w:val="000000" w:themeColor="text1"/>
          <w:sz w:val="22"/>
          <w:szCs w:val="22"/>
          <w:lang w:val="en-GB" w:eastAsia="en-GB" w:bidi="en-GB"/>
        </w:rPr>
      </w:pPr>
    </w:p>
    <w:p w14:paraId="293D4A93" w14:textId="77777777" w:rsidR="00DE4B88" w:rsidRDefault="00DE4B88" w:rsidP="0039671B">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color w:val="000000" w:themeColor="text1"/>
          <w:sz w:val="22"/>
          <w:szCs w:val="22"/>
          <w:lang w:val="en-GB" w:eastAsia="en-GB" w:bidi="en-GB"/>
        </w:rPr>
      </w:pPr>
    </w:p>
    <w:p w14:paraId="2F62A0C7" w14:textId="77777777" w:rsidR="00DE4B88" w:rsidRPr="00D52F1B" w:rsidRDefault="00DE4B88" w:rsidP="0039671B">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cs="Arial"/>
          <w:color w:val="000000" w:themeColor="text1"/>
          <w:sz w:val="22"/>
          <w:szCs w:val="22"/>
          <w:lang w:val="en-GB" w:eastAsia="en-GB" w:bidi="en-GB"/>
        </w:rPr>
      </w:pPr>
    </w:p>
    <w:p w14:paraId="100CCF23" w14:textId="77777777" w:rsidR="0042111F" w:rsidRDefault="0042111F" w:rsidP="006942D8">
      <w:pPr>
        <w:pStyle w:val="Heading1"/>
      </w:pPr>
    </w:p>
    <w:p w14:paraId="45885664" w14:textId="332B1C15" w:rsidR="00570BBD" w:rsidRPr="00D52F1B" w:rsidRDefault="00570BBD" w:rsidP="00570BBD">
      <w:pPr>
        <w:pStyle w:val="Heading1"/>
        <w:rPr>
          <w:rStyle w:val="Heading1Char"/>
          <w:rFonts w:cs="Times New Roman"/>
          <w:b/>
          <w:bCs/>
          <w:lang w:val="en-IE" w:eastAsia="en-IE" w:bidi="ar-SA"/>
        </w:rPr>
      </w:pPr>
      <w:bookmarkStart w:id="9" w:name="_Toc173228112"/>
      <w:r>
        <w:rPr>
          <w:rStyle w:val="Heading1Char"/>
          <w:rFonts w:cs="Times New Roman"/>
          <w:b/>
          <w:bCs/>
          <w:lang w:val="en-IE" w:eastAsia="en-IE" w:bidi="ar-SA"/>
        </w:rPr>
        <w:t>4</w:t>
      </w:r>
      <w:r w:rsidRPr="00D52F1B">
        <w:rPr>
          <w:rStyle w:val="Heading1Char"/>
          <w:rFonts w:cs="Times New Roman"/>
          <w:b/>
          <w:bCs/>
          <w:lang w:val="en-IE" w:eastAsia="en-IE" w:bidi="ar-SA"/>
        </w:rPr>
        <w:t>.0 PATIENT REQUEST FORMS AND SAMPLES</w:t>
      </w:r>
      <w:bookmarkEnd w:id="9"/>
    </w:p>
    <w:p w14:paraId="1A67210F" w14:textId="77777777" w:rsidR="00570BBD" w:rsidRPr="00BB49FD" w:rsidRDefault="00570BBD" w:rsidP="00BB49FD">
      <w:pPr>
        <w:pStyle w:val="ListParagraph"/>
        <w:numPr>
          <w:ilvl w:val="0"/>
          <w:numId w:val="47"/>
        </w:numPr>
        <w:contextualSpacing/>
        <w:rPr>
          <w:rFonts w:cs="Arial"/>
          <w:color w:val="000000" w:themeColor="text1"/>
          <w:sz w:val="22"/>
          <w:szCs w:val="22"/>
        </w:rPr>
      </w:pPr>
      <w:r w:rsidRPr="00BB49FD">
        <w:rPr>
          <w:rFonts w:cs="Arial"/>
          <w:color w:val="000000" w:themeColor="text1"/>
          <w:sz w:val="22"/>
          <w:szCs w:val="22"/>
        </w:rPr>
        <w:t xml:space="preserve">The Request Form accompanying the sample/specimen must be legibly written. </w:t>
      </w:r>
    </w:p>
    <w:p w14:paraId="016BF10E" w14:textId="77777777" w:rsidR="00570BBD" w:rsidRPr="00BB49FD" w:rsidRDefault="00570BBD" w:rsidP="00BB49FD">
      <w:pPr>
        <w:pStyle w:val="ListParagraph"/>
        <w:numPr>
          <w:ilvl w:val="0"/>
          <w:numId w:val="47"/>
        </w:numPr>
        <w:contextualSpacing/>
        <w:rPr>
          <w:rFonts w:cs="Arial"/>
          <w:color w:val="000000" w:themeColor="text1"/>
          <w:sz w:val="22"/>
          <w:szCs w:val="22"/>
          <w:lang w:val="en-GB"/>
        </w:rPr>
      </w:pPr>
      <w:r w:rsidRPr="00BB49FD">
        <w:rPr>
          <w:rFonts w:cs="Arial"/>
          <w:color w:val="000000" w:themeColor="text1"/>
          <w:sz w:val="22"/>
          <w:szCs w:val="22"/>
          <w:lang w:val="en-GB"/>
        </w:rPr>
        <w:t xml:space="preserve">The legibility of the manual request form is vital to ensure all patient details are accurate. </w:t>
      </w:r>
    </w:p>
    <w:p w14:paraId="250B46D5" w14:textId="4FC2199A" w:rsidR="00570BBD" w:rsidRPr="00BB49FD" w:rsidRDefault="00570BBD" w:rsidP="00BB49FD">
      <w:pPr>
        <w:pStyle w:val="ListParagraph"/>
        <w:numPr>
          <w:ilvl w:val="0"/>
          <w:numId w:val="47"/>
        </w:numPr>
        <w:contextualSpacing/>
        <w:rPr>
          <w:rFonts w:cs="Arial"/>
          <w:color w:val="000000" w:themeColor="text1"/>
          <w:sz w:val="22"/>
          <w:szCs w:val="22"/>
          <w:lang w:val="en-GB"/>
        </w:rPr>
      </w:pPr>
      <w:r w:rsidRPr="00BB49FD">
        <w:rPr>
          <w:rFonts w:cs="Arial"/>
          <w:color w:val="000000" w:themeColor="text1"/>
          <w:sz w:val="22"/>
          <w:szCs w:val="22"/>
          <w:lang w:val="en-GB"/>
        </w:rPr>
        <w:t xml:space="preserve">A clearly </w:t>
      </w:r>
      <w:r w:rsidRPr="00BB49FD">
        <w:rPr>
          <w:rFonts w:cs="Arial"/>
          <w:color w:val="000000" w:themeColor="text1"/>
          <w:sz w:val="22"/>
          <w:szCs w:val="22"/>
          <w:u w:val="single"/>
          <w:lang w:val="en-GB"/>
        </w:rPr>
        <w:t>typed or printed (use of block capitals)</w:t>
      </w:r>
      <w:r w:rsidRPr="00BB49FD">
        <w:rPr>
          <w:rFonts w:cs="Arial"/>
          <w:color w:val="000000" w:themeColor="text1"/>
          <w:sz w:val="22"/>
          <w:szCs w:val="22"/>
          <w:lang w:val="en-GB"/>
        </w:rPr>
        <w:t xml:space="preserve"> request form must be sent to reduce the risk of errors in patient identification, test selection or location.</w:t>
      </w:r>
      <w:r w:rsidR="00BB49FD" w:rsidRPr="00BB49FD">
        <w:rPr>
          <w:rFonts w:cs="Arial"/>
          <w:color w:val="000000" w:themeColor="text1"/>
          <w:sz w:val="22"/>
          <w:szCs w:val="22"/>
          <w:lang w:val="en-GB"/>
        </w:rPr>
        <w:t xml:space="preserve"> </w:t>
      </w:r>
    </w:p>
    <w:p w14:paraId="3E89D1C6" w14:textId="17E12AF2" w:rsidR="00570BBD" w:rsidRDefault="00570BBD" w:rsidP="00BB49FD">
      <w:pPr>
        <w:pStyle w:val="ListParagraph"/>
        <w:numPr>
          <w:ilvl w:val="0"/>
          <w:numId w:val="47"/>
        </w:numPr>
        <w:spacing w:line="261" w:lineRule="exact"/>
        <w:rPr>
          <w:rFonts w:cs="Arial"/>
          <w:color w:val="000000" w:themeColor="text1"/>
          <w:sz w:val="22"/>
          <w:szCs w:val="22"/>
          <w:lang w:val="en-GB"/>
        </w:rPr>
      </w:pPr>
      <w:r w:rsidRPr="00BB49FD">
        <w:rPr>
          <w:rFonts w:cs="Arial"/>
          <w:color w:val="000000" w:themeColor="text1"/>
          <w:sz w:val="22"/>
          <w:szCs w:val="22"/>
          <w:lang w:eastAsia="en-GB" w:bidi="en-GB"/>
        </w:rPr>
        <w:t xml:space="preserve">The laboratory expects the requesting Doctors/Phlebotomists who opt to use printed labels to have safe procedures in place for controlling and printing, affixing and checking patient details of such labels. </w:t>
      </w:r>
      <w:r w:rsidRPr="00BB49FD">
        <w:rPr>
          <w:rFonts w:cs="Arial"/>
          <w:color w:val="000000" w:themeColor="text1"/>
          <w:sz w:val="22"/>
          <w:szCs w:val="22"/>
          <w:lang w:val="en-GB"/>
        </w:rPr>
        <w:t xml:space="preserve">If labels are affixed to the samples please ensure the corresponding label is attached to all pages of the request form.  </w:t>
      </w:r>
    </w:p>
    <w:p w14:paraId="5DB1EC9B" w14:textId="77777777" w:rsidR="000D32FC" w:rsidRDefault="000D32FC" w:rsidP="000D32FC">
      <w:pPr>
        <w:spacing w:line="261" w:lineRule="exact"/>
        <w:rPr>
          <w:rFonts w:cs="Arial"/>
          <w:color w:val="000000" w:themeColor="text1"/>
          <w:sz w:val="22"/>
          <w:szCs w:val="22"/>
          <w:lang w:val="en-GB"/>
        </w:rPr>
      </w:pPr>
    </w:p>
    <w:p w14:paraId="21BFEE38" w14:textId="77777777" w:rsidR="000D32FC" w:rsidRDefault="000D32FC" w:rsidP="000D32FC">
      <w:pPr>
        <w:spacing w:line="261" w:lineRule="exact"/>
        <w:rPr>
          <w:rFonts w:cs="Arial"/>
          <w:color w:val="000000" w:themeColor="text1"/>
          <w:sz w:val="22"/>
          <w:szCs w:val="22"/>
          <w:lang w:val="en-GB"/>
        </w:rPr>
      </w:pPr>
    </w:p>
    <w:p w14:paraId="3F84D0C9" w14:textId="77777777" w:rsidR="000B4CED" w:rsidRDefault="000B4CED" w:rsidP="000D32FC">
      <w:pPr>
        <w:spacing w:line="261" w:lineRule="exact"/>
        <w:rPr>
          <w:rFonts w:cs="Arial"/>
          <w:color w:val="000000" w:themeColor="text1"/>
          <w:sz w:val="22"/>
          <w:szCs w:val="22"/>
          <w:lang w:val="en-GB"/>
        </w:rPr>
      </w:pPr>
    </w:p>
    <w:p w14:paraId="5B22AE7D" w14:textId="77777777" w:rsidR="000D32FC" w:rsidRDefault="000D32FC" w:rsidP="000D32FC">
      <w:pPr>
        <w:spacing w:line="261" w:lineRule="exact"/>
        <w:rPr>
          <w:rFonts w:cs="Arial"/>
          <w:color w:val="000000" w:themeColor="text1"/>
          <w:sz w:val="22"/>
          <w:szCs w:val="22"/>
          <w:lang w:val="en-GB"/>
        </w:rPr>
      </w:pPr>
    </w:p>
    <w:p w14:paraId="5C8CCA93" w14:textId="77777777" w:rsidR="000D32FC" w:rsidRDefault="000D32FC" w:rsidP="000D32FC">
      <w:pPr>
        <w:spacing w:line="261" w:lineRule="exact"/>
        <w:rPr>
          <w:rFonts w:cs="Arial"/>
          <w:color w:val="000000" w:themeColor="text1"/>
          <w:sz w:val="22"/>
          <w:szCs w:val="22"/>
          <w:lang w:val="en-GB"/>
        </w:rPr>
      </w:pPr>
    </w:p>
    <w:p w14:paraId="20444917" w14:textId="77777777" w:rsidR="000D32FC" w:rsidRDefault="000D32FC" w:rsidP="000D32FC">
      <w:pPr>
        <w:spacing w:line="261" w:lineRule="exact"/>
        <w:rPr>
          <w:rFonts w:cs="Arial"/>
          <w:color w:val="000000" w:themeColor="text1"/>
          <w:sz w:val="22"/>
          <w:szCs w:val="22"/>
          <w:lang w:val="en-GB"/>
        </w:rPr>
      </w:pPr>
    </w:p>
    <w:p w14:paraId="76B4A91B" w14:textId="77777777" w:rsidR="000D32FC" w:rsidRDefault="000D32FC" w:rsidP="000D32FC">
      <w:pPr>
        <w:spacing w:line="261" w:lineRule="exact"/>
        <w:rPr>
          <w:rFonts w:cs="Arial"/>
          <w:color w:val="000000" w:themeColor="text1"/>
          <w:sz w:val="22"/>
          <w:szCs w:val="22"/>
          <w:lang w:val="en-GB"/>
        </w:rPr>
      </w:pPr>
    </w:p>
    <w:p w14:paraId="0BC86207" w14:textId="77777777" w:rsidR="000D32FC" w:rsidRDefault="000D32FC" w:rsidP="000D32FC">
      <w:pPr>
        <w:spacing w:line="261" w:lineRule="exact"/>
        <w:rPr>
          <w:rFonts w:cs="Arial"/>
          <w:color w:val="000000" w:themeColor="text1"/>
          <w:sz w:val="22"/>
          <w:szCs w:val="22"/>
          <w:lang w:val="en-GB"/>
        </w:rPr>
      </w:pPr>
    </w:p>
    <w:p w14:paraId="21656BB4" w14:textId="77777777" w:rsidR="000D32FC" w:rsidRDefault="000D32FC" w:rsidP="000D32FC">
      <w:pPr>
        <w:spacing w:line="261" w:lineRule="exact"/>
        <w:rPr>
          <w:rFonts w:cs="Arial"/>
          <w:color w:val="000000" w:themeColor="text1"/>
          <w:sz w:val="22"/>
          <w:szCs w:val="22"/>
          <w:lang w:val="en-GB"/>
        </w:rPr>
      </w:pPr>
    </w:p>
    <w:p w14:paraId="4AE1A4F8" w14:textId="77777777" w:rsidR="000D32FC" w:rsidRDefault="000D32FC" w:rsidP="000D32FC">
      <w:pPr>
        <w:spacing w:line="261" w:lineRule="exact"/>
        <w:rPr>
          <w:rFonts w:cs="Arial"/>
          <w:color w:val="000000" w:themeColor="text1"/>
          <w:sz w:val="22"/>
          <w:szCs w:val="22"/>
          <w:lang w:val="en-GB"/>
        </w:rPr>
      </w:pPr>
    </w:p>
    <w:p w14:paraId="073B87B2" w14:textId="5D817EC0" w:rsidR="00570BBD" w:rsidRDefault="00570BBD" w:rsidP="00570BBD">
      <w:pPr>
        <w:pStyle w:val="Heading2"/>
      </w:pPr>
      <w:bookmarkStart w:id="10" w:name="_Toc173228113"/>
      <w:r>
        <w:lastRenderedPageBreak/>
        <w:t>4</w:t>
      </w:r>
      <w:r w:rsidRPr="00381C92">
        <w:t>.1 LABELLING REQUIREMENTS</w:t>
      </w:r>
      <w:bookmarkEnd w:id="10"/>
      <w:r w:rsidRPr="00381C92">
        <w:t xml:space="preserve"> </w:t>
      </w:r>
    </w:p>
    <w:p w14:paraId="78FC1350" w14:textId="77777777" w:rsidR="00493C55" w:rsidRDefault="00493C55" w:rsidP="0039671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733"/>
        <w:gridCol w:w="3773"/>
      </w:tblGrid>
      <w:tr w:rsidR="00493C55" w:rsidRPr="006942D8" w14:paraId="299B50C8" w14:textId="77777777" w:rsidTr="00BB49FD">
        <w:trPr>
          <w:trHeight w:val="846"/>
        </w:trPr>
        <w:tc>
          <w:tcPr>
            <w:tcW w:w="2014" w:type="dxa"/>
            <w:shd w:val="clear" w:color="auto" w:fill="DEEAF6"/>
          </w:tcPr>
          <w:p w14:paraId="1499F870" w14:textId="77777777" w:rsidR="00493C55" w:rsidRPr="006942D8" w:rsidRDefault="00493C55" w:rsidP="00BB49FD">
            <w:pPr>
              <w:pStyle w:val="Normal0"/>
              <w:rPr>
                <w:rFonts w:cs="Arial"/>
                <w:b/>
                <w:color w:val="000000" w:themeColor="text1"/>
                <w:sz w:val="22"/>
                <w:szCs w:val="22"/>
                <w:lang w:val="en-GB" w:bidi="en-GB"/>
              </w:rPr>
            </w:pPr>
          </w:p>
          <w:p w14:paraId="71DC944F" w14:textId="77777777" w:rsidR="00493C55" w:rsidRPr="006942D8" w:rsidRDefault="00493C55" w:rsidP="00BB49F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Sample/</w:t>
            </w:r>
          </w:p>
          <w:p w14:paraId="3632A0AC" w14:textId="77777777" w:rsidR="00493C55" w:rsidRPr="006942D8" w:rsidRDefault="00493C55" w:rsidP="00BB49F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Test Request</w:t>
            </w:r>
          </w:p>
        </w:tc>
        <w:tc>
          <w:tcPr>
            <w:tcW w:w="0" w:type="auto"/>
            <w:shd w:val="clear" w:color="auto" w:fill="DEEAF6"/>
          </w:tcPr>
          <w:p w14:paraId="4F4AB7A2" w14:textId="77777777" w:rsidR="00493C55" w:rsidRPr="006942D8" w:rsidRDefault="00493C55" w:rsidP="00BB49FD">
            <w:pPr>
              <w:pStyle w:val="Normal0"/>
              <w:rPr>
                <w:rFonts w:cs="Arial"/>
                <w:b/>
                <w:color w:val="000000" w:themeColor="text1"/>
                <w:sz w:val="22"/>
                <w:szCs w:val="22"/>
                <w:lang w:val="en-GB" w:bidi="en-GB"/>
              </w:rPr>
            </w:pPr>
          </w:p>
          <w:p w14:paraId="007390D5" w14:textId="77777777" w:rsidR="00493C55" w:rsidRPr="006942D8" w:rsidRDefault="00493C55" w:rsidP="00BB49F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 xml:space="preserve">Minimum </w:t>
            </w:r>
            <w:r w:rsidRPr="00BB49FD">
              <w:rPr>
                <w:rFonts w:cs="Arial"/>
                <w:b/>
                <w:color w:val="000000" w:themeColor="text1"/>
                <w:sz w:val="22"/>
                <w:szCs w:val="22"/>
                <w:u w:val="single"/>
                <w:lang w:val="en-GB" w:bidi="en-GB"/>
              </w:rPr>
              <w:t>Sample Labelling</w:t>
            </w:r>
            <w:r w:rsidRPr="006942D8">
              <w:rPr>
                <w:rFonts w:cs="Arial"/>
                <w:b/>
                <w:color w:val="000000" w:themeColor="text1"/>
                <w:sz w:val="22"/>
                <w:szCs w:val="22"/>
                <w:lang w:val="en-GB" w:bidi="en-GB"/>
              </w:rPr>
              <w:t xml:space="preserve"> Requirements</w:t>
            </w:r>
          </w:p>
        </w:tc>
        <w:tc>
          <w:tcPr>
            <w:tcW w:w="0" w:type="auto"/>
            <w:shd w:val="clear" w:color="auto" w:fill="DEEAF6"/>
          </w:tcPr>
          <w:p w14:paraId="6C87D9B9" w14:textId="77777777" w:rsidR="00493C55" w:rsidRPr="006942D8" w:rsidRDefault="00493C55" w:rsidP="00BB49FD">
            <w:pPr>
              <w:pStyle w:val="Normal0"/>
              <w:rPr>
                <w:rFonts w:cs="Arial"/>
                <w:b/>
                <w:color w:val="000000" w:themeColor="text1"/>
                <w:sz w:val="22"/>
                <w:szCs w:val="22"/>
                <w:lang w:val="en-GB" w:bidi="en-GB"/>
              </w:rPr>
            </w:pPr>
          </w:p>
          <w:p w14:paraId="6ABB2C31" w14:textId="073149F9" w:rsidR="00493C55" w:rsidRPr="006942D8" w:rsidRDefault="00493C55" w:rsidP="00BB49F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 xml:space="preserve">Minimum </w:t>
            </w:r>
            <w:r w:rsidRPr="00BB49FD">
              <w:rPr>
                <w:rFonts w:cs="Arial"/>
                <w:b/>
                <w:color w:val="000000" w:themeColor="text1"/>
                <w:sz w:val="22"/>
                <w:szCs w:val="22"/>
                <w:u w:val="single"/>
                <w:lang w:val="en-GB" w:bidi="en-GB"/>
              </w:rPr>
              <w:t>Request Form</w:t>
            </w:r>
            <w:r w:rsidRPr="006942D8">
              <w:rPr>
                <w:rFonts w:cs="Arial"/>
                <w:b/>
                <w:color w:val="000000" w:themeColor="text1"/>
                <w:sz w:val="22"/>
                <w:szCs w:val="22"/>
                <w:lang w:val="en-GB" w:bidi="en-GB"/>
              </w:rPr>
              <w:t xml:space="preserve"> Requirements</w:t>
            </w:r>
            <w:r>
              <w:rPr>
                <w:rFonts w:cs="Arial"/>
                <w:b/>
                <w:color w:val="000000" w:themeColor="text1"/>
                <w:sz w:val="22"/>
                <w:szCs w:val="22"/>
                <w:lang w:val="en-GB" w:bidi="en-GB"/>
              </w:rPr>
              <w:t xml:space="preserve">                             </w:t>
            </w:r>
          </w:p>
        </w:tc>
      </w:tr>
      <w:tr w:rsidR="00493C55" w:rsidRPr="006942D8" w14:paraId="67A9E5BB" w14:textId="77777777" w:rsidTr="00BB49FD">
        <w:trPr>
          <w:trHeight w:val="4574"/>
        </w:trPr>
        <w:tc>
          <w:tcPr>
            <w:tcW w:w="2014" w:type="dxa"/>
            <w:shd w:val="clear" w:color="auto" w:fill="auto"/>
          </w:tcPr>
          <w:p w14:paraId="4676E199" w14:textId="77777777" w:rsidR="00493C55" w:rsidRPr="006942D8" w:rsidRDefault="00493C55" w:rsidP="00BB49FD">
            <w:pPr>
              <w:pStyle w:val="Normal0"/>
              <w:spacing w:line="360" w:lineRule="auto"/>
              <w:rPr>
                <w:rFonts w:cs="Arial"/>
                <w:b/>
                <w:color w:val="000000" w:themeColor="text1"/>
                <w:sz w:val="22"/>
                <w:szCs w:val="22"/>
                <w:lang w:val="en-GB" w:bidi="en-GB"/>
              </w:rPr>
            </w:pPr>
            <w:r>
              <w:rPr>
                <w:rFonts w:cs="Arial"/>
                <w:b/>
                <w:color w:val="000000" w:themeColor="text1"/>
                <w:sz w:val="22"/>
                <w:szCs w:val="22"/>
                <w:lang w:val="en-GB" w:bidi="en-GB"/>
              </w:rPr>
              <w:t>Primary labelling requirements</w:t>
            </w:r>
          </w:p>
        </w:tc>
        <w:tc>
          <w:tcPr>
            <w:tcW w:w="0" w:type="auto"/>
            <w:shd w:val="clear" w:color="auto" w:fill="auto"/>
          </w:tcPr>
          <w:p w14:paraId="59B9755C"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xml:space="preserve">- First name and surname </w:t>
            </w:r>
          </w:p>
          <w:p w14:paraId="3AD82EE7"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(correct spelling, in the correct order, no abbreviations)</w:t>
            </w:r>
          </w:p>
          <w:p w14:paraId="128C1DA7" w14:textId="77777777" w:rsidR="00493C55"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Date of Birth</w:t>
            </w:r>
          </w:p>
          <w:p w14:paraId="245A38F5" w14:textId="77777777" w:rsidR="00493C55" w:rsidRPr="005707A7" w:rsidRDefault="00493C55" w:rsidP="00BB49FD">
            <w:pPr>
              <w:pStyle w:val="Normal0"/>
              <w:spacing w:line="360" w:lineRule="auto"/>
              <w:rPr>
                <w:rFonts w:cs="Arial"/>
                <w:color w:val="000000" w:themeColor="text1"/>
                <w:sz w:val="22"/>
                <w:szCs w:val="22"/>
                <w:lang w:val="en-GB" w:bidi="en-GB"/>
              </w:rPr>
            </w:pPr>
          </w:p>
          <w:p w14:paraId="3447C5B4"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 F</w:t>
            </w:r>
            <w:r w:rsidRPr="005707A7">
              <w:rPr>
                <w:rFonts w:cs="Arial"/>
                <w:color w:val="000000" w:themeColor="text1"/>
                <w:sz w:val="22"/>
                <w:szCs w:val="22"/>
                <w:lang w:val="en-GB" w:bidi="en-GB"/>
              </w:rPr>
              <w:t>irst line of address</w:t>
            </w:r>
          </w:p>
          <w:p w14:paraId="407854CB" w14:textId="77777777" w:rsidR="00493C55" w:rsidRPr="005707A7" w:rsidRDefault="00493C55" w:rsidP="00BB49FD">
            <w:pPr>
              <w:pStyle w:val="Normal0"/>
              <w:spacing w:line="360" w:lineRule="auto"/>
              <w:rPr>
                <w:rFonts w:cs="Arial"/>
                <w:color w:val="000000" w:themeColor="text1"/>
                <w:sz w:val="22"/>
                <w:szCs w:val="22"/>
                <w:lang w:val="en-GB" w:bidi="en-GB"/>
              </w:rPr>
            </w:pPr>
          </w:p>
          <w:p w14:paraId="6359D7BF" w14:textId="77777777" w:rsidR="00493C55" w:rsidRDefault="00493C55" w:rsidP="00BB49FD">
            <w:pPr>
              <w:pStyle w:val="Normal0"/>
              <w:spacing w:line="360" w:lineRule="auto"/>
              <w:rPr>
                <w:rFonts w:cs="Arial"/>
                <w:color w:val="000000" w:themeColor="text1"/>
                <w:sz w:val="22"/>
                <w:szCs w:val="22"/>
                <w:lang w:val="en-GB" w:bidi="en-GB"/>
              </w:rPr>
            </w:pPr>
          </w:p>
          <w:p w14:paraId="08B698BA" w14:textId="77777777" w:rsidR="00493C55" w:rsidRPr="005707A7"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-Date and time of sampling</w:t>
            </w:r>
          </w:p>
          <w:p w14:paraId="08EF8E2E" w14:textId="77777777" w:rsidR="00BB49FD" w:rsidRDefault="00BB49FD" w:rsidP="00BB49FD">
            <w:pPr>
              <w:pStyle w:val="Normal0"/>
              <w:spacing w:line="360" w:lineRule="auto"/>
              <w:rPr>
                <w:rFonts w:cs="Arial"/>
                <w:color w:val="000000" w:themeColor="text1"/>
                <w:sz w:val="22"/>
                <w:szCs w:val="22"/>
                <w:lang w:val="en-GB" w:bidi="en-GB"/>
              </w:rPr>
            </w:pPr>
          </w:p>
          <w:p w14:paraId="600DBEFB" w14:textId="1A88F01C"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 Type and</w:t>
            </w:r>
            <w:r w:rsidR="00830D2C">
              <w:rPr>
                <w:rFonts w:cs="Arial"/>
                <w:color w:val="000000" w:themeColor="text1"/>
                <w:sz w:val="22"/>
                <w:szCs w:val="22"/>
                <w:lang w:val="en-GB" w:bidi="en-GB"/>
              </w:rPr>
              <w:t>/or</w:t>
            </w:r>
            <w:r>
              <w:rPr>
                <w:rFonts w:cs="Arial"/>
                <w:color w:val="000000" w:themeColor="text1"/>
                <w:sz w:val="22"/>
                <w:szCs w:val="22"/>
                <w:lang w:val="en-GB" w:bidi="en-GB"/>
              </w:rPr>
              <w:t xml:space="preserve"> site of non-blood sample</w:t>
            </w:r>
          </w:p>
          <w:p w14:paraId="0A6491DB" w14:textId="77777777" w:rsidR="00493C55"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-Signature of sample taker</w:t>
            </w:r>
          </w:p>
          <w:p w14:paraId="4F3C3CE6" w14:textId="77777777" w:rsidR="00493C55" w:rsidRPr="005707A7" w:rsidRDefault="00493C55" w:rsidP="00BB49FD">
            <w:pPr>
              <w:pStyle w:val="Normal0"/>
              <w:spacing w:line="360" w:lineRule="auto"/>
              <w:rPr>
                <w:rFonts w:cs="Arial"/>
                <w:color w:val="000000" w:themeColor="text1"/>
                <w:sz w:val="22"/>
                <w:szCs w:val="22"/>
                <w:lang w:val="en-GB" w:bidi="en-GB"/>
              </w:rPr>
            </w:pPr>
          </w:p>
        </w:tc>
        <w:tc>
          <w:tcPr>
            <w:tcW w:w="0" w:type="auto"/>
            <w:shd w:val="clear" w:color="auto" w:fill="auto"/>
          </w:tcPr>
          <w:p w14:paraId="54F92230"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xml:space="preserve">-- First name and surname </w:t>
            </w:r>
          </w:p>
          <w:p w14:paraId="74A17515"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(correct spelling, in the correct order, no abbreviations)</w:t>
            </w:r>
          </w:p>
          <w:p w14:paraId="7115AB2D" w14:textId="77777777" w:rsidR="00493C55"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Date of Birth</w:t>
            </w:r>
          </w:p>
          <w:p w14:paraId="6754C39F"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Gender (state if transgender)</w:t>
            </w:r>
          </w:p>
          <w:p w14:paraId="39E1A8B8" w14:textId="77777777" w:rsidR="00493C55"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Address (if this has changed provide both addresses)</w:t>
            </w:r>
          </w:p>
          <w:p w14:paraId="21125B49" w14:textId="77777777" w:rsidR="00493C55" w:rsidRPr="005707A7" w:rsidRDefault="00493C55" w:rsidP="00BB49FD">
            <w:pPr>
              <w:pStyle w:val="Normal0"/>
              <w:spacing w:line="360" w:lineRule="auto"/>
              <w:rPr>
                <w:rFonts w:cs="Arial"/>
                <w:color w:val="000000" w:themeColor="text1"/>
                <w:sz w:val="22"/>
                <w:szCs w:val="22"/>
                <w:lang w:val="en-GB" w:bidi="en-GB"/>
              </w:rPr>
            </w:pPr>
            <w:r w:rsidRPr="005707A7">
              <w:rPr>
                <w:rFonts w:cs="Arial"/>
                <w:color w:val="000000" w:themeColor="text1"/>
                <w:sz w:val="22"/>
                <w:szCs w:val="22"/>
                <w:lang w:val="en-GB" w:bidi="en-GB"/>
              </w:rPr>
              <w:t>- Location</w:t>
            </w:r>
            <w:r>
              <w:rPr>
                <w:rFonts w:cs="Arial"/>
                <w:color w:val="000000" w:themeColor="text1"/>
                <w:sz w:val="22"/>
                <w:szCs w:val="22"/>
                <w:lang w:val="en-GB" w:bidi="en-GB"/>
              </w:rPr>
              <w:t xml:space="preserve"> of patient</w:t>
            </w:r>
          </w:p>
          <w:p w14:paraId="5844BB16" w14:textId="1E691ED4"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w:t>
            </w:r>
            <w:r w:rsidR="007B44AC">
              <w:rPr>
                <w:rFonts w:cs="Arial"/>
                <w:color w:val="000000" w:themeColor="text1"/>
                <w:sz w:val="22"/>
                <w:szCs w:val="22"/>
                <w:lang w:val="en-GB" w:bidi="en-GB"/>
              </w:rPr>
              <w:t xml:space="preserve">Date and </w:t>
            </w:r>
            <w:r w:rsidRPr="005707A7">
              <w:rPr>
                <w:rFonts w:cs="Arial"/>
                <w:color w:val="000000" w:themeColor="text1"/>
                <w:sz w:val="22"/>
                <w:szCs w:val="22"/>
                <w:lang w:val="en-GB" w:bidi="en-GB"/>
              </w:rPr>
              <w:t>time</w:t>
            </w:r>
            <w:r w:rsidR="007B44AC">
              <w:rPr>
                <w:rFonts w:cs="Arial"/>
                <w:color w:val="000000" w:themeColor="text1"/>
                <w:sz w:val="22"/>
                <w:szCs w:val="22"/>
                <w:lang w:val="en-GB" w:bidi="en-GB"/>
              </w:rPr>
              <w:t xml:space="preserve"> (if appropriate)</w:t>
            </w:r>
            <w:r w:rsidRPr="005707A7">
              <w:rPr>
                <w:rFonts w:cs="Arial"/>
                <w:color w:val="000000" w:themeColor="text1"/>
                <w:sz w:val="22"/>
                <w:szCs w:val="22"/>
                <w:lang w:val="en-GB" w:bidi="en-GB"/>
              </w:rPr>
              <w:t xml:space="preserve"> of sampling</w:t>
            </w:r>
          </w:p>
          <w:p w14:paraId="5FCA2457" w14:textId="12701E0B"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 Type and</w:t>
            </w:r>
            <w:r w:rsidR="00830D2C">
              <w:rPr>
                <w:rFonts w:cs="Arial"/>
                <w:color w:val="000000" w:themeColor="text1"/>
                <w:sz w:val="22"/>
                <w:szCs w:val="22"/>
                <w:lang w:val="en-GB" w:bidi="en-GB"/>
              </w:rPr>
              <w:t>/or</w:t>
            </w:r>
            <w:r>
              <w:rPr>
                <w:rFonts w:cs="Arial"/>
                <w:color w:val="000000" w:themeColor="text1"/>
                <w:sz w:val="22"/>
                <w:szCs w:val="22"/>
                <w:lang w:val="en-GB" w:bidi="en-GB"/>
              </w:rPr>
              <w:t xml:space="preserve"> site of non-blood sample</w:t>
            </w:r>
          </w:p>
          <w:p w14:paraId="68E10647"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w:t>
            </w:r>
            <w:r w:rsidRPr="00381C92">
              <w:rPr>
                <w:rFonts w:cs="Arial"/>
                <w:color w:val="000000" w:themeColor="text1"/>
                <w:sz w:val="22"/>
                <w:szCs w:val="22"/>
                <w:lang w:val="en-GB" w:bidi="en-GB"/>
              </w:rPr>
              <w:t>Signature of requesting Doctor</w:t>
            </w:r>
          </w:p>
          <w:p w14:paraId="1BBAC87B" w14:textId="5DBAD485" w:rsidR="00493C55" w:rsidRPr="005707A7" w:rsidRDefault="004055BD"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-contact number</w:t>
            </w:r>
          </w:p>
        </w:tc>
      </w:tr>
      <w:tr w:rsidR="00493C55" w:rsidRPr="006942D8" w14:paraId="129C11CE" w14:textId="77777777" w:rsidTr="00BB49FD">
        <w:trPr>
          <w:trHeight w:val="1509"/>
        </w:trPr>
        <w:tc>
          <w:tcPr>
            <w:tcW w:w="2014" w:type="dxa"/>
            <w:shd w:val="clear" w:color="auto" w:fill="auto"/>
          </w:tcPr>
          <w:p w14:paraId="7BDF28F9" w14:textId="77777777" w:rsidR="00493C55" w:rsidRDefault="00493C55" w:rsidP="00BB49FD">
            <w:pPr>
              <w:pStyle w:val="Normal0"/>
              <w:spacing w:line="360" w:lineRule="auto"/>
              <w:rPr>
                <w:rFonts w:cs="Arial"/>
                <w:b/>
                <w:color w:val="000000" w:themeColor="text1"/>
                <w:sz w:val="22"/>
                <w:szCs w:val="22"/>
                <w:lang w:val="en-GB" w:bidi="en-GB"/>
              </w:rPr>
            </w:pPr>
            <w:r>
              <w:rPr>
                <w:rFonts w:cs="Arial"/>
                <w:b/>
                <w:color w:val="000000" w:themeColor="text1"/>
                <w:sz w:val="22"/>
                <w:szCs w:val="22"/>
                <w:lang w:val="en-GB" w:bidi="en-GB"/>
              </w:rPr>
              <w:t>Additional</w:t>
            </w:r>
          </w:p>
        </w:tc>
        <w:tc>
          <w:tcPr>
            <w:tcW w:w="0" w:type="auto"/>
            <w:shd w:val="clear" w:color="auto" w:fill="auto"/>
          </w:tcPr>
          <w:p w14:paraId="3B33C3D4"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Tests requested</w:t>
            </w:r>
          </w:p>
          <w:p w14:paraId="4BEC8118"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Priority status</w:t>
            </w:r>
          </w:p>
          <w:p w14:paraId="4B2150D5" w14:textId="77777777" w:rsidR="00493C55" w:rsidRDefault="00493C55" w:rsidP="00BB49FD">
            <w:pPr>
              <w:pStyle w:val="Normal0"/>
              <w:spacing w:line="360" w:lineRule="auto"/>
              <w:rPr>
                <w:rFonts w:cs="Arial"/>
                <w:color w:val="000000" w:themeColor="text1"/>
                <w:sz w:val="22"/>
                <w:szCs w:val="22"/>
                <w:lang w:val="en-GB" w:bidi="en-GB"/>
              </w:rPr>
            </w:pPr>
          </w:p>
          <w:p w14:paraId="5826D06C" w14:textId="77777777" w:rsidR="00493C55" w:rsidRPr="005707A7" w:rsidRDefault="00493C55" w:rsidP="00BB49FD">
            <w:pPr>
              <w:pStyle w:val="Normal0"/>
              <w:spacing w:line="360" w:lineRule="auto"/>
              <w:rPr>
                <w:rFonts w:cs="Arial"/>
                <w:color w:val="000000" w:themeColor="text1"/>
                <w:sz w:val="22"/>
                <w:szCs w:val="22"/>
                <w:lang w:val="en-GB" w:bidi="en-GB"/>
              </w:rPr>
            </w:pPr>
          </w:p>
        </w:tc>
        <w:tc>
          <w:tcPr>
            <w:tcW w:w="0" w:type="auto"/>
            <w:shd w:val="clear" w:color="auto" w:fill="auto"/>
          </w:tcPr>
          <w:p w14:paraId="64169F4A"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Tests requested</w:t>
            </w:r>
          </w:p>
          <w:p w14:paraId="52E9D4D7" w14:textId="77777777" w:rsidR="00493C55"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Priority status</w:t>
            </w:r>
          </w:p>
          <w:p w14:paraId="6F9718B7" w14:textId="77777777" w:rsidR="00493C55" w:rsidRPr="005707A7" w:rsidRDefault="00493C55" w:rsidP="00BB49FD">
            <w:pPr>
              <w:pStyle w:val="Normal0"/>
              <w:spacing w:line="360" w:lineRule="auto"/>
              <w:rPr>
                <w:rFonts w:cs="Arial"/>
                <w:color w:val="000000" w:themeColor="text1"/>
                <w:sz w:val="22"/>
                <w:szCs w:val="22"/>
                <w:lang w:val="en-GB" w:bidi="en-GB"/>
              </w:rPr>
            </w:pPr>
            <w:r>
              <w:rPr>
                <w:rFonts w:cs="Arial"/>
                <w:color w:val="000000" w:themeColor="text1"/>
                <w:sz w:val="22"/>
                <w:szCs w:val="22"/>
                <w:lang w:val="en-GB" w:bidi="en-GB"/>
              </w:rPr>
              <w:t>Relevant clinical information</w:t>
            </w:r>
          </w:p>
        </w:tc>
      </w:tr>
    </w:tbl>
    <w:p w14:paraId="797DEDB4" w14:textId="77777777" w:rsidR="00493C55" w:rsidRDefault="00493C55" w:rsidP="0039671B"/>
    <w:p w14:paraId="6192439C" w14:textId="77777777" w:rsidR="0094363B" w:rsidRPr="0039671B" w:rsidRDefault="0094363B" w:rsidP="0039671B">
      <w:pPr>
        <w:rPr>
          <w:rFonts w:cs="Arial"/>
          <w:b/>
          <w:i/>
          <w:sz w:val="22"/>
          <w:szCs w:val="22"/>
        </w:rPr>
      </w:pPr>
      <w:r w:rsidRPr="0039671B">
        <w:rPr>
          <w:rFonts w:cs="Arial"/>
          <w:b/>
          <w:i/>
          <w:sz w:val="22"/>
          <w:szCs w:val="22"/>
        </w:rPr>
        <w:t>Note: Request forms and samples that fail to meet the minimum criteria (primary identifiers will be rejected for analysis and will not be processed.</w:t>
      </w:r>
    </w:p>
    <w:p w14:paraId="102CF48E" w14:textId="77777777" w:rsidR="00570BBD" w:rsidRPr="006942D8" w:rsidRDefault="00570BBD" w:rsidP="00570BBD">
      <w:pPr>
        <w:pStyle w:val="BodyTex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lang w:val="en-US" w:eastAsia="en-US" w:bidi="en-US"/>
        </w:rPr>
      </w:pPr>
    </w:p>
    <w:p w14:paraId="1F16D544" w14:textId="77777777" w:rsidR="00BB49FD" w:rsidRDefault="00BB49FD" w:rsidP="00570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p>
    <w:p w14:paraId="27AEA7C1" w14:textId="44CFA84B" w:rsidR="00570BBD" w:rsidRDefault="00570BBD" w:rsidP="00570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r w:rsidRPr="0039671B">
        <w:rPr>
          <w:rFonts w:cs="Arial"/>
          <w:b/>
          <w:color w:val="000000" w:themeColor="text1"/>
          <w:sz w:val="22"/>
          <w:szCs w:val="22"/>
          <w:lang w:val="en-GB" w:eastAsia="en-GB" w:bidi="en-GB"/>
        </w:rPr>
        <w:t xml:space="preserve">Test requests </w:t>
      </w:r>
      <w:r w:rsidR="00A05DB6">
        <w:rPr>
          <w:rFonts w:cs="Arial"/>
          <w:b/>
          <w:color w:val="000000" w:themeColor="text1"/>
          <w:sz w:val="22"/>
          <w:szCs w:val="22"/>
          <w:lang w:val="en-GB" w:eastAsia="en-GB" w:bidi="en-GB"/>
        </w:rPr>
        <w:t>will</w:t>
      </w:r>
      <w:r w:rsidRPr="0039671B">
        <w:rPr>
          <w:rFonts w:cs="Arial"/>
          <w:b/>
          <w:color w:val="000000" w:themeColor="text1"/>
          <w:sz w:val="22"/>
          <w:szCs w:val="22"/>
          <w:lang w:val="en-GB" w:eastAsia="en-GB" w:bidi="en-GB"/>
        </w:rPr>
        <w:t xml:space="preserve"> be rejected if the following situations apply:</w:t>
      </w:r>
    </w:p>
    <w:p w14:paraId="4A0043AE" w14:textId="77777777" w:rsidR="00BB49FD" w:rsidRPr="0039671B" w:rsidRDefault="00BB49FD" w:rsidP="00570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p>
    <w:p w14:paraId="355962AB" w14:textId="77777777" w:rsidR="005707A7" w:rsidRDefault="005707A7" w:rsidP="0039671B">
      <w:pPr>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Samples that do not have at least two acceptable identifiers.</w:t>
      </w:r>
    </w:p>
    <w:p w14:paraId="619F2E82" w14:textId="77777777" w:rsidR="00570BBD" w:rsidRDefault="00570BBD" w:rsidP="0039671B">
      <w:pPr>
        <w:pStyle w:val="ListParagraph"/>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r w:rsidRPr="0039671B">
        <w:rPr>
          <w:rFonts w:cs="Arial"/>
          <w:color w:val="000000" w:themeColor="text1"/>
          <w:sz w:val="22"/>
          <w:szCs w:val="22"/>
          <w:lang w:val="en-GB" w:eastAsia="en-GB" w:bidi="en-GB"/>
        </w:rPr>
        <w:t xml:space="preserve">Significant differences between patient identifiers on sample and corresponding request form. </w:t>
      </w:r>
    </w:p>
    <w:p w14:paraId="0DD4A993" w14:textId="25D51251" w:rsidR="005707A7" w:rsidRDefault="005707A7" w:rsidP="0039671B">
      <w:pPr>
        <w:pStyle w:val="ListParagraph"/>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r>
        <w:rPr>
          <w:rFonts w:cs="Arial"/>
          <w:color w:val="000000" w:themeColor="text1"/>
          <w:sz w:val="22"/>
          <w:szCs w:val="22"/>
          <w:lang w:val="en-GB" w:eastAsia="en-GB" w:bidi="en-GB"/>
        </w:rPr>
        <w:t xml:space="preserve">Significant differences between patient details and </w:t>
      </w:r>
      <w:r w:rsidR="009516E9">
        <w:rPr>
          <w:rFonts w:cs="Arial"/>
          <w:color w:val="000000" w:themeColor="text1"/>
          <w:sz w:val="22"/>
          <w:szCs w:val="22"/>
          <w:lang w:val="en-GB" w:eastAsia="en-GB" w:bidi="en-GB"/>
        </w:rPr>
        <w:t>previous patient record in TUH</w:t>
      </w:r>
    </w:p>
    <w:p w14:paraId="6D78271A" w14:textId="77777777" w:rsidR="00A05DB6" w:rsidRDefault="00C62434" w:rsidP="0039671B">
      <w:pPr>
        <w:pStyle w:val="ListParagraph"/>
        <w:numPr>
          <w:ilvl w:val="0"/>
          <w:numId w:val="39"/>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r w:rsidRPr="00C62434">
        <w:rPr>
          <w:rFonts w:cs="Arial"/>
          <w:color w:val="000000" w:themeColor="text1"/>
          <w:sz w:val="22"/>
          <w:szCs w:val="22"/>
          <w:lang w:val="en-GB" w:eastAsia="en-GB" w:bidi="en-GB"/>
        </w:rPr>
        <w:t xml:space="preserve">Blank or incomplete request forms and incorrectly labelled or unlabelled samples are not acceptable and will result in specimen rejection. </w:t>
      </w:r>
    </w:p>
    <w:p w14:paraId="2EF07586" w14:textId="77777777" w:rsidR="00A05DB6" w:rsidRDefault="00A05DB6"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7729C131" w14:textId="3580F2D4" w:rsidR="00C62434" w:rsidRDefault="00C62434"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r w:rsidRPr="00C62434">
        <w:rPr>
          <w:rFonts w:cs="Arial"/>
          <w:color w:val="000000" w:themeColor="text1"/>
          <w:sz w:val="22"/>
          <w:szCs w:val="22"/>
          <w:lang w:val="en-GB" w:eastAsia="en-GB" w:bidi="en-GB"/>
        </w:rPr>
        <w:t>A repeat sample will be required which inconveniences your patients and delays test results.</w:t>
      </w:r>
    </w:p>
    <w:p w14:paraId="457BAF10"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1F667D03"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39D695B6"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783A34BD"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6C063DC1"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467C0222"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1E6AB748" w14:textId="77777777" w:rsidR="00E24F10" w:rsidRDefault="00E24F10" w:rsidP="00A05DB6">
      <w:pPr>
        <w:pStyle w:val="ListParagraph"/>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451B65C0" w14:textId="77777777" w:rsidR="00F259CD" w:rsidRDefault="00F259CD" w:rsidP="0039671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cs="Arial"/>
          <w:color w:val="000000" w:themeColor="text1"/>
          <w:sz w:val="22"/>
          <w:szCs w:val="22"/>
          <w:lang w:val="en-GB" w:eastAsia="en-GB" w:bidi="en-GB"/>
        </w:rPr>
      </w:pPr>
    </w:p>
    <w:p w14:paraId="6D81658F" w14:textId="55F73A55" w:rsidR="00570BBD" w:rsidRPr="00D52F1B" w:rsidRDefault="00570BBD" w:rsidP="00570BBD">
      <w:pPr>
        <w:pStyle w:val="Heading2"/>
      </w:pPr>
      <w:bookmarkStart w:id="11" w:name="_Toc173228114"/>
      <w:r>
        <w:lastRenderedPageBreak/>
        <w:t>4</w:t>
      </w:r>
      <w:r w:rsidRPr="00D52F1B">
        <w:t>.2 BLOOD TRANSFUSION GP BLOOD TRANSFUSION REQUESTS</w:t>
      </w:r>
      <w:bookmarkEnd w:id="11"/>
    </w:p>
    <w:p w14:paraId="18220D79" w14:textId="77777777" w:rsidR="00570BBD" w:rsidRPr="006942D8" w:rsidRDefault="00570BBD" w:rsidP="00570BBD">
      <w:pPr>
        <w:spacing w:line="276" w:lineRule="auto"/>
        <w:rPr>
          <w:rFonts w:cs="Arial"/>
          <w:color w:val="000000" w:themeColor="text1"/>
          <w:sz w:val="22"/>
          <w:szCs w:val="22"/>
          <w:lang w:bidi="en-GB"/>
        </w:rPr>
      </w:pPr>
    </w:p>
    <w:p w14:paraId="6D6B8B6F" w14:textId="77777777" w:rsidR="00570BBD" w:rsidRPr="006942D8" w:rsidRDefault="00570BBD" w:rsidP="00570BBD">
      <w:pPr>
        <w:spacing w:line="276" w:lineRule="auto"/>
        <w:ind w:left="-709" w:firstLine="709"/>
        <w:rPr>
          <w:rFonts w:cs="Arial"/>
          <w:color w:val="000000" w:themeColor="text1"/>
          <w:sz w:val="22"/>
          <w:szCs w:val="22"/>
          <w:lang w:bidi="en-GB"/>
        </w:rPr>
      </w:pPr>
      <w:r w:rsidRPr="006942D8">
        <w:rPr>
          <w:rFonts w:cs="Arial"/>
          <w:color w:val="000000" w:themeColor="text1"/>
          <w:sz w:val="22"/>
          <w:szCs w:val="22"/>
          <w:lang w:bidi="en-GB"/>
        </w:rPr>
        <w:t>Positive Patient Identification must be carried out prior to phlebotomy.</w:t>
      </w:r>
    </w:p>
    <w:p w14:paraId="51D10F2B" w14:textId="77777777" w:rsidR="00570BBD" w:rsidRPr="006942D8" w:rsidRDefault="00570BBD" w:rsidP="00570BBD">
      <w:pPr>
        <w:spacing w:line="276" w:lineRule="auto"/>
        <w:rPr>
          <w:rFonts w:cs="Arial"/>
          <w:b/>
          <w:color w:val="000000" w:themeColor="text1"/>
          <w:sz w:val="22"/>
          <w:szCs w:val="22"/>
          <w:lang w:val="en-GB" w:bidi="en-GB"/>
        </w:rPr>
      </w:pPr>
      <w:r w:rsidRPr="006942D8">
        <w:rPr>
          <w:rFonts w:cs="Arial"/>
          <w:color w:val="000000" w:themeColor="text1"/>
          <w:sz w:val="22"/>
          <w:szCs w:val="22"/>
          <w:lang w:bidi="en-GB"/>
        </w:rPr>
        <w:t xml:space="preserve">A completed TUH Blood Transfusion request form is required for all Blood Grouping (Group &amp; Save) requests. </w:t>
      </w:r>
      <w:r w:rsidRPr="006942D8">
        <w:rPr>
          <w:rFonts w:cs="Arial"/>
          <w:color w:val="000000" w:themeColor="text1"/>
          <w:sz w:val="22"/>
          <w:szCs w:val="22"/>
          <w:lang w:val="en-GB" w:bidi="en-GB"/>
        </w:rPr>
        <w:t xml:space="preserve">GP group &amp; save requests are </w:t>
      </w:r>
      <w:r w:rsidRPr="006942D8">
        <w:rPr>
          <w:rFonts w:cs="Arial"/>
          <w:color w:val="000000" w:themeColor="text1"/>
          <w:sz w:val="22"/>
          <w:szCs w:val="22"/>
          <w:u w:val="single"/>
          <w:lang w:val="en-GB" w:bidi="en-GB"/>
        </w:rPr>
        <w:t>only</w:t>
      </w:r>
      <w:r w:rsidRPr="006942D8">
        <w:rPr>
          <w:rFonts w:cs="Arial"/>
          <w:color w:val="000000" w:themeColor="text1"/>
          <w:sz w:val="22"/>
          <w:szCs w:val="22"/>
          <w:lang w:val="en-GB" w:bidi="en-GB"/>
        </w:rPr>
        <w:t xml:space="preserve"> performed for termination of pregnancy and following miscarriage.</w:t>
      </w:r>
    </w:p>
    <w:p w14:paraId="5C3FC98C" w14:textId="77777777" w:rsidR="00570BBD" w:rsidRPr="006942D8" w:rsidRDefault="00570BBD" w:rsidP="00570BBD">
      <w:pPr>
        <w:spacing w:line="276" w:lineRule="auto"/>
        <w:rPr>
          <w:rFonts w:cs="Arial"/>
          <w:color w:val="000000" w:themeColor="text1"/>
          <w:sz w:val="22"/>
          <w:szCs w:val="22"/>
          <w:lang w:bidi="en-GB"/>
        </w:rPr>
      </w:pPr>
      <w:r w:rsidRPr="006942D8">
        <w:rPr>
          <w:rFonts w:cs="Arial"/>
          <w:color w:val="000000" w:themeColor="text1"/>
          <w:sz w:val="22"/>
          <w:szCs w:val="22"/>
          <w:lang w:bidi="en-GB"/>
        </w:rPr>
        <w:t>GP forms are acceptable for DCT requests.</w:t>
      </w:r>
    </w:p>
    <w:p w14:paraId="1623F367" w14:textId="77777777" w:rsidR="00570BBD" w:rsidRPr="006942D8" w:rsidRDefault="00570BBD" w:rsidP="00570BBD">
      <w:pPr>
        <w:spacing w:line="276" w:lineRule="auto"/>
        <w:rPr>
          <w:rFonts w:cs="Arial"/>
          <w:color w:val="000000" w:themeColor="text1"/>
          <w:sz w:val="22"/>
          <w:szCs w:val="22"/>
          <w:lang w:bidi="en-GB"/>
        </w:rPr>
      </w:pPr>
      <w:r w:rsidRPr="006942D8">
        <w:rPr>
          <w:rFonts w:cs="Arial"/>
          <w:color w:val="000000" w:themeColor="text1"/>
          <w:sz w:val="22"/>
          <w:szCs w:val="22"/>
          <w:lang w:bidi="en-GB"/>
        </w:rPr>
        <w:t xml:space="preserve">It is important to fill in details accurately and legibly.  Addressograph labels are acceptable on the </w:t>
      </w:r>
      <w:r w:rsidRPr="009C7A86">
        <w:rPr>
          <w:rFonts w:cs="Arial"/>
          <w:color w:val="000000" w:themeColor="text1"/>
          <w:sz w:val="22"/>
          <w:szCs w:val="22"/>
          <w:u w:val="single"/>
          <w:lang w:bidi="en-GB"/>
        </w:rPr>
        <w:t>request form</w:t>
      </w:r>
      <w:r w:rsidRPr="006942D8">
        <w:rPr>
          <w:rFonts w:cs="Arial"/>
          <w:color w:val="000000" w:themeColor="text1"/>
          <w:sz w:val="22"/>
          <w:szCs w:val="22"/>
          <w:lang w:bidi="en-GB"/>
        </w:rPr>
        <w:t xml:space="preserve"> in the patient demographic section. </w:t>
      </w:r>
    </w:p>
    <w:p w14:paraId="5B9881EA" w14:textId="77777777" w:rsidR="00570BBD" w:rsidRPr="006942D8" w:rsidRDefault="00570BBD" w:rsidP="00570BBD">
      <w:pPr>
        <w:rPr>
          <w:rFonts w:cs="Arial"/>
          <w:b/>
          <w:color w:val="000000" w:themeColor="text1"/>
          <w:sz w:val="22"/>
          <w:szCs w:val="22"/>
          <w:lang w:bidi="en-GB"/>
        </w:rPr>
      </w:pPr>
    </w:p>
    <w:p w14:paraId="04BCC9A6" w14:textId="77777777" w:rsidR="00570BBD" w:rsidRPr="006942D8" w:rsidRDefault="00570BBD" w:rsidP="00570BBD">
      <w:pPr>
        <w:rPr>
          <w:rFonts w:cs="Arial"/>
          <w:b/>
          <w:color w:val="000000" w:themeColor="text1"/>
          <w:sz w:val="22"/>
          <w:szCs w:val="22"/>
          <w:lang w:bidi="en-GB"/>
        </w:rPr>
      </w:pPr>
      <w:r w:rsidRPr="006942D8">
        <w:rPr>
          <w:rFonts w:cs="Arial"/>
          <w:b/>
          <w:color w:val="000000" w:themeColor="text1"/>
          <w:sz w:val="22"/>
          <w:szCs w:val="22"/>
          <w:lang w:bidi="en-GB"/>
        </w:rPr>
        <w:t>Sample and request form minimum labelling requirements for GP blood transfusion requests</w:t>
      </w:r>
    </w:p>
    <w:p w14:paraId="59909E66" w14:textId="77777777" w:rsidR="00570BBD" w:rsidRPr="006942D8" w:rsidRDefault="00570BBD" w:rsidP="00570BBD">
      <w:pPr>
        <w:pStyle w:val="Normal0"/>
        <w:rPr>
          <w:rFonts w:cs="Arial"/>
          <w:color w:val="000000" w:themeColor="text1"/>
          <w:sz w:val="22"/>
          <w:szCs w:val="22"/>
          <w:lang w:val="en-IE" w:bidi="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532"/>
        <w:gridCol w:w="4158"/>
      </w:tblGrid>
      <w:tr w:rsidR="00570BBD" w:rsidRPr="006942D8" w14:paraId="746C95FC" w14:textId="77777777" w:rsidTr="00A05DB6">
        <w:trPr>
          <w:trHeight w:val="841"/>
        </w:trPr>
        <w:tc>
          <w:tcPr>
            <w:tcW w:w="0" w:type="auto"/>
            <w:shd w:val="clear" w:color="auto" w:fill="DEEAF6"/>
          </w:tcPr>
          <w:p w14:paraId="1C1998A2" w14:textId="77777777" w:rsidR="00570BBD" w:rsidRPr="006942D8" w:rsidRDefault="00570BBD" w:rsidP="00570BBD">
            <w:pPr>
              <w:pStyle w:val="Normal0"/>
              <w:rPr>
                <w:rFonts w:cs="Arial"/>
                <w:b/>
                <w:color w:val="000000" w:themeColor="text1"/>
                <w:sz w:val="22"/>
                <w:szCs w:val="22"/>
                <w:lang w:val="en-GB" w:bidi="en-GB"/>
              </w:rPr>
            </w:pPr>
          </w:p>
          <w:p w14:paraId="1D012FB5" w14:textId="77777777" w:rsidR="00570BBD" w:rsidRPr="006942D8" w:rsidRDefault="00570BBD" w:rsidP="00570BB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Sample/</w:t>
            </w:r>
          </w:p>
          <w:p w14:paraId="518FF6B7" w14:textId="77777777" w:rsidR="00570BBD" w:rsidRPr="006942D8" w:rsidRDefault="00570BBD" w:rsidP="00570BB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Test Request</w:t>
            </w:r>
          </w:p>
        </w:tc>
        <w:tc>
          <w:tcPr>
            <w:tcW w:w="0" w:type="auto"/>
            <w:shd w:val="clear" w:color="auto" w:fill="DEEAF6"/>
          </w:tcPr>
          <w:p w14:paraId="1AF89AA8" w14:textId="77777777" w:rsidR="00570BBD" w:rsidRPr="006942D8" w:rsidRDefault="00570BBD" w:rsidP="00570BBD">
            <w:pPr>
              <w:pStyle w:val="Normal0"/>
              <w:rPr>
                <w:rFonts w:cs="Arial"/>
                <w:b/>
                <w:color w:val="000000" w:themeColor="text1"/>
                <w:sz w:val="22"/>
                <w:szCs w:val="22"/>
                <w:lang w:val="en-GB" w:bidi="en-GB"/>
              </w:rPr>
            </w:pPr>
          </w:p>
          <w:p w14:paraId="4E51E025" w14:textId="77777777" w:rsidR="00570BBD" w:rsidRPr="006942D8" w:rsidRDefault="00570BBD" w:rsidP="00570BBD">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 xml:space="preserve">Minimum </w:t>
            </w:r>
            <w:r w:rsidRPr="00A05DB6">
              <w:rPr>
                <w:rFonts w:cs="Arial"/>
                <w:b/>
                <w:color w:val="000000" w:themeColor="text1"/>
                <w:sz w:val="22"/>
                <w:szCs w:val="22"/>
                <w:u w:val="single"/>
                <w:lang w:val="en-GB" w:bidi="en-GB"/>
              </w:rPr>
              <w:t>Sample Labelling</w:t>
            </w:r>
            <w:r w:rsidRPr="006942D8">
              <w:rPr>
                <w:rFonts w:cs="Arial"/>
                <w:b/>
                <w:color w:val="000000" w:themeColor="text1"/>
                <w:sz w:val="22"/>
                <w:szCs w:val="22"/>
                <w:lang w:val="en-GB" w:bidi="en-GB"/>
              </w:rPr>
              <w:t xml:space="preserve"> Requirements</w:t>
            </w:r>
          </w:p>
        </w:tc>
        <w:tc>
          <w:tcPr>
            <w:tcW w:w="0" w:type="auto"/>
            <w:shd w:val="clear" w:color="auto" w:fill="DEEAF6"/>
          </w:tcPr>
          <w:p w14:paraId="3610BF5D" w14:textId="77777777" w:rsidR="00570BBD" w:rsidRPr="006942D8" w:rsidRDefault="00570BBD" w:rsidP="00570BBD">
            <w:pPr>
              <w:pStyle w:val="Normal0"/>
              <w:rPr>
                <w:rFonts w:cs="Arial"/>
                <w:b/>
                <w:color w:val="000000" w:themeColor="text1"/>
                <w:sz w:val="22"/>
                <w:szCs w:val="22"/>
                <w:lang w:val="en-GB" w:bidi="en-GB"/>
              </w:rPr>
            </w:pPr>
          </w:p>
          <w:p w14:paraId="3BA2ED0B" w14:textId="71196A60" w:rsidR="00570BBD" w:rsidRPr="006942D8" w:rsidRDefault="00570BBD" w:rsidP="00A05DB6">
            <w:pPr>
              <w:pStyle w:val="Normal0"/>
              <w:rPr>
                <w:rFonts w:cs="Arial"/>
                <w:b/>
                <w:color w:val="000000" w:themeColor="text1"/>
                <w:sz w:val="22"/>
                <w:szCs w:val="22"/>
                <w:lang w:val="en-GB" w:bidi="en-GB"/>
              </w:rPr>
            </w:pPr>
            <w:r w:rsidRPr="006942D8">
              <w:rPr>
                <w:rFonts w:cs="Arial"/>
                <w:b/>
                <w:color w:val="000000" w:themeColor="text1"/>
                <w:sz w:val="22"/>
                <w:szCs w:val="22"/>
                <w:lang w:val="en-GB" w:bidi="en-GB"/>
              </w:rPr>
              <w:t xml:space="preserve">Minimum </w:t>
            </w:r>
            <w:r w:rsidRPr="00A05DB6">
              <w:rPr>
                <w:rFonts w:cs="Arial"/>
                <w:b/>
                <w:color w:val="000000" w:themeColor="text1"/>
                <w:sz w:val="22"/>
                <w:szCs w:val="22"/>
                <w:u w:val="single"/>
                <w:lang w:val="en-GB" w:bidi="en-GB"/>
              </w:rPr>
              <w:t>Request Form</w:t>
            </w:r>
            <w:r w:rsidRPr="006942D8">
              <w:rPr>
                <w:rFonts w:cs="Arial"/>
                <w:b/>
                <w:color w:val="000000" w:themeColor="text1"/>
                <w:sz w:val="22"/>
                <w:szCs w:val="22"/>
                <w:lang w:val="en-GB" w:bidi="en-GB"/>
              </w:rPr>
              <w:t xml:space="preserve"> Requirements</w:t>
            </w:r>
          </w:p>
        </w:tc>
      </w:tr>
      <w:tr w:rsidR="00570BBD" w:rsidRPr="006942D8" w14:paraId="10DAA396" w14:textId="77777777" w:rsidTr="00A05DB6">
        <w:tc>
          <w:tcPr>
            <w:tcW w:w="0" w:type="auto"/>
            <w:shd w:val="clear" w:color="auto" w:fill="auto"/>
          </w:tcPr>
          <w:p w14:paraId="04C2E055" w14:textId="77777777" w:rsidR="00570BBD" w:rsidRPr="006942D8" w:rsidRDefault="00570BBD" w:rsidP="00570BBD">
            <w:pPr>
              <w:pStyle w:val="Normal0"/>
              <w:spacing w:line="360" w:lineRule="auto"/>
              <w:rPr>
                <w:rFonts w:cs="Arial"/>
                <w:b/>
                <w:color w:val="000000" w:themeColor="text1"/>
                <w:sz w:val="22"/>
                <w:szCs w:val="22"/>
                <w:lang w:val="en-GB" w:bidi="en-GB"/>
              </w:rPr>
            </w:pPr>
            <w:r w:rsidRPr="006942D8">
              <w:rPr>
                <w:rFonts w:cs="Arial"/>
                <w:b/>
                <w:color w:val="000000" w:themeColor="text1"/>
                <w:sz w:val="22"/>
                <w:szCs w:val="22"/>
                <w:lang w:val="en-GB" w:bidi="en-GB"/>
              </w:rPr>
              <w:t xml:space="preserve">GP </w:t>
            </w:r>
          </w:p>
          <w:p w14:paraId="4324D30D" w14:textId="77777777" w:rsidR="00570BBD" w:rsidRPr="006942D8" w:rsidRDefault="00570BBD" w:rsidP="00570BBD">
            <w:pPr>
              <w:pStyle w:val="Normal0"/>
              <w:spacing w:line="360" w:lineRule="auto"/>
              <w:rPr>
                <w:rFonts w:cs="Arial"/>
                <w:b/>
                <w:color w:val="000000" w:themeColor="text1"/>
                <w:sz w:val="22"/>
                <w:szCs w:val="22"/>
                <w:lang w:val="en-GB" w:bidi="en-GB"/>
              </w:rPr>
            </w:pPr>
            <w:r w:rsidRPr="006942D8">
              <w:rPr>
                <w:rFonts w:cs="Arial"/>
                <w:b/>
                <w:color w:val="000000" w:themeColor="text1"/>
                <w:sz w:val="22"/>
                <w:szCs w:val="22"/>
                <w:lang w:val="en-GB" w:bidi="en-GB"/>
              </w:rPr>
              <w:t>group &amp; save</w:t>
            </w:r>
          </w:p>
          <w:p w14:paraId="76C18012" w14:textId="77777777" w:rsidR="00570BBD" w:rsidRPr="006942D8" w:rsidRDefault="00570BBD" w:rsidP="00570BBD">
            <w:pPr>
              <w:pStyle w:val="Normal0"/>
              <w:spacing w:line="360" w:lineRule="auto"/>
              <w:rPr>
                <w:rFonts w:cs="Arial"/>
                <w:b/>
                <w:color w:val="000000" w:themeColor="text1"/>
                <w:sz w:val="22"/>
                <w:szCs w:val="22"/>
                <w:lang w:val="en-GB" w:bidi="en-GB"/>
              </w:rPr>
            </w:pPr>
          </w:p>
          <w:p w14:paraId="785B3762" w14:textId="77777777" w:rsidR="00570BBD" w:rsidRPr="006942D8" w:rsidRDefault="00570BBD" w:rsidP="00570BBD">
            <w:pPr>
              <w:pStyle w:val="Normal0"/>
              <w:spacing w:line="360" w:lineRule="auto"/>
              <w:rPr>
                <w:rFonts w:cs="Arial"/>
                <w:b/>
                <w:color w:val="000000" w:themeColor="text1"/>
                <w:sz w:val="22"/>
                <w:szCs w:val="22"/>
                <w:lang w:val="en-GB" w:bidi="en-GB"/>
              </w:rPr>
            </w:pPr>
            <w:r w:rsidRPr="006942D8">
              <w:rPr>
                <w:rFonts w:cs="Arial"/>
                <w:b/>
                <w:color w:val="000000" w:themeColor="text1"/>
                <w:sz w:val="22"/>
                <w:szCs w:val="22"/>
                <w:lang w:val="en-GB" w:bidi="en-GB"/>
              </w:rPr>
              <w:t>(Only performed for termination of pregnancy and following miscarriage)</w:t>
            </w:r>
          </w:p>
        </w:tc>
        <w:tc>
          <w:tcPr>
            <w:tcW w:w="0" w:type="auto"/>
            <w:shd w:val="clear" w:color="auto" w:fill="auto"/>
          </w:tcPr>
          <w:p w14:paraId="5E68ACC0"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Handwritten</w:t>
            </w:r>
          </w:p>
          <w:p w14:paraId="70B82F38"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First name and surname </w:t>
            </w:r>
          </w:p>
          <w:p w14:paraId="64F85FA4"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(spelt correctly, no abbreviations)</w:t>
            </w:r>
          </w:p>
          <w:p w14:paraId="277A10CA"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Date of Birth</w:t>
            </w:r>
          </w:p>
          <w:p w14:paraId="10E2D2AD" w14:textId="5D414C1E"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MRN </w:t>
            </w:r>
            <w:r w:rsidR="00A05DB6" w:rsidRPr="006942D8">
              <w:rPr>
                <w:rFonts w:cs="Arial"/>
                <w:color w:val="000000" w:themeColor="text1"/>
                <w:sz w:val="22"/>
                <w:szCs w:val="22"/>
                <w:lang w:val="en-GB" w:bidi="en-GB"/>
              </w:rPr>
              <w:t xml:space="preserve">Hospital number </w:t>
            </w:r>
            <w:r w:rsidRPr="006942D8">
              <w:rPr>
                <w:rFonts w:cs="Arial"/>
                <w:color w:val="000000" w:themeColor="text1"/>
                <w:sz w:val="22"/>
                <w:szCs w:val="22"/>
                <w:lang w:val="en-GB" w:bidi="en-GB"/>
              </w:rPr>
              <w:t xml:space="preserve">if available </w:t>
            </w:r>
            <w:r w:rsidRPr="006942D8">
              <w:rPr>
                <w:rFonts w:cs="Arial"/>
                <w:color w:val="000000" w:themeColor="text1"/>
                <w:sz w:val="22"/>
                <w:szCs w:val="22"/>
                <w:u w:val="single"/>
                <w:lang w:val="en-GB" w:bidi="en-GB"/>
              </w:rPr>
              <w:t xml:space="preserve">or </w:t>
            </w:r>
            <w:r w:rsidRPr="006942D8">
              <w:rPr>
                <w:rFonts w:cs="Arial"/>
                <w:color w:val="000000" w:themeColor="text1"/>
                <w:sz w:val="22"/>
                <w:szCs w:val="22"/>
                <w:lang w:val="en-GB" w:bidi="en-GB"/>
              </w:rPr>
              <w:t>first line of address</w:t>
            </w:r>
          </w:p>
          <w:p w14:paraId="2D12158F" w14:textId="77777777" w:rsidR="00A05DB6" w:rsidRDefault="00A05DB6" w:rsidP="00570BBD">
            <w:pPr>
              <w:pStyle w:val="Normal0"/>
              <w:spacing w:line="360" w:lineRule="auto"/>
              <w:rPr>
                <w:rFonts w:cs="Arial"/>
                <w:color w:val="000000" w:themeColor="text1"/>
                <w:sz w:val="22"/>
                <w:szCs w:val="22"/>
                <w:lang w:val="en-GB" w:bidi="en-GB"/>
              </w:rPr>
            </w:pPr>
          </w:p>
          <w:p w14:paraId="29D1CFB0" w14:textId="77777777" w:rsidR="00A05DB6" w:rsidRDefault="00A05DB6" w:rsidP="00570BBD">
            <w:pPr>
              <w:pStyle w:val="Normal0"/>
              <w:spacing w:line="360" w:lineRule="auto"/>
              <w:rPr>
                <w:rFonts w:cs="Arial"/>
                <w:color w:val="000000" w:themeColor="text1"/>
                <w:sz w:val="22"/>
                <w:szCs w:val="22"/>
                <w:lang w:val="en-GB" w:bidi="en-GB"/>
              </w:rPr>
            </w:pPr>
          </w:p>
          <w:p w14:paraId="68B900A6"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-Signature of sample taker</w:t>
            </w:r>
          </w:p>
          <w:p w14:paraId="1C5ADD4A" w14:textId="77777777" w:rsidR="00570BBD" w:rsidRPr="006942D8" w:rsidRDefault="00570BBD" w:rsidP="00570BBD">
            <w:pPr>
              <w:pStyle w:val="Normal0"/>
              <w:spacing w:line="360" w:lineRule="auto"/>
              <w:rPr>
                <w:rFonts w:cs="Arial"/>
                <w:color w:val="000000" w:themeColor="text1"/>
                <w:sz w:val="22"/>
                <w:szCs w:val="22"/>
                <w:lang w:val="en-GB" w:bidi="en-GB"/>
              </w:rPr>
            </w:pPr>
          </w:p>
        </w:tc>
        <w:tc>
          <w:tcPr>
            <w:tcW w:w="0" w:type="auto"/>
            <w:shd w:val="clear" w:color="auto" w:fill="auto"/>
          </w:tcPr>
          <w:p w14:paraId="64E81275"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TUH Blood Transfusion Request Form </w:t>
            </w:r>
            <w:r w:rsidRPr="006942D8">
              <w:rPr>
                <w:rFonts w:cs="Arial"/>
                <w:color w:val="000000" w:themeColor="text1"/>
                <w:sz w:val="22"/>
                <w:szCs w:val="22"/>
                <w:u w:val="single"/>
                <w:lang w:val="en-GB" w:bidi="en-GB"/>
              </w:rPr>
              <w:t>only</w:t>
            </w:r>
          </w:p>
          <w:p w14:paraId="361903A6"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First name and surname </w:t>
            </w:r>
          </w:p>
          <w:p w14:paraId="78ADB56B"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(spelt correctly, no abbreviations)</w:t>
            </w:r>
          </w:p>
          <w:p w14:paraId="3B15B9F7"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Date of Birth</w:t>
            </w:r>
          </w:p>
          <w:p w14:paraId="4B8C0861" w14:textId="1587E5C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w:t>
            </w:r>
            <w:r w:rsidR="00A05DB6">
              <w:rPr>
                <w:rFonts w:cs="Arial"/>
                <w:color w:val="000000" w:themeColor="text1"/>
                <w:sz w:val="22"/>
                <w:szCs w:val="22"/>
                <w:lang w:val="en-GB" w:bidi="en-GB"/>
              </w:rPr>
              <w:t xml:space="preserve">MRN </w:t>
            </w:r>
            <w:r w:rsidRPr="006942D8">
              <w:rPr>
                <w:rFonts w:cs="Arial"/>
                <w:color w:val="000000" w:themeColor="text1"/>
                <w:sz w:val="22"/>
                <w:szCs w:val="22"/>
                <w:lang w:val="en-GB" w:bidi="en-GB"/>
              </w:rPr>
              <w:t>Hospital number (if known)</w:t>
            </w:r>
          </w:p>
          <w:p w14:paraId="562A4E4C"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Address</w:t>
            </w:r>
          </w:p>
          <w:p w14:paraId="300AAA61" w14:textId="0885C1AC"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Location, name and contact number of GP practi</w:t>
            </w:r>
            <w:r w:rsidR="005707A7">
              <w:rPr>
                <w:rFonts w:cs="Arial"/>
                <w:color w:val="000000" w:themeColor="text1"/>
                <w:sz w:val="22"/>
                <w:szCs w:val="22"/>
                <w:lang w:val="en-GB" w:bidi="en-GB"/>
              </w:rPr>
              <w:t>c</w:t>
            </w:r>
            <w:r w:rsidRPr="006942D8">
              <w:rPr>
                <w:rFonts w:cs="Arial"/>
                <w:color w:val="000000" w:themeColor="text1"/>
                <w:sz w:val="22"/>
                <w:szCs w:val="22"/>
                <w:lang w:val="en-GB" w:bidi="en-GB"/>
              </w:rPr>
              <w:t>e</w:t>
            </w:r>
          </w:p>
          <w:p w14:paraId="24370CE1"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xml:space="preserve">- Gender </w:t>
            </w:r>
          </w:p>
          <w:p w14:paraId="6EF5CBB5"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Date/time of sampling</w:t>
            </w:r>
          </w:p>
          <w:p w14:paraId="6694D2E4"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Signature of requesting Doctor</w:t>
            </w:r>
          </w:p>
          <w:p w14:paraId="766B63A5" w14:textId="77777777" w:rsidR="00570BBD" w:rsidRPr="006942D8" w:rsidRDefault="00570BBD" w:rsidP="00570BBD">
            <w:pPr>
              <w:pStyle w:val="Normal0"/>
              <w:spacing w:line="360" w:lineRule="auto"/>
              <w:rPr>
                <w:rFonts w:cs="Arial"/>
                <w:color w:val="000000" w:themeColor="text1"/>
                <w:sz w:val="22"/>
                <w:szCs w:val="22"/>
                <w:lang w:val="en-GB" w:bidi="en-GB"/>
              </w:rPr>
            </w:pPr>
            <w:r w:rsidRPr="006942D8">
              <w:rPr>
                <w:rFonts w:cs="Arial"/>
                <w:color w:val="000000" w:themeColor="text1"/>
                <w:sz w:val="22"/>
                <w:szCs w:val="22"/>
                <w:lang w:val="en-GB" w:bidi="en-GB"/>
              </w:rPr>
              <w:t>- Clinical details must be provided i.e. TOP/miscarriage, gestation (weeks) and if any Anti-D administrations within last 3 months.</w:t>
            </w:r>
          </w:p>
        </w:tc>
      </w:tr>
    </w:tbl>
    <w:p w14:paraId="2EC261AC" w14:textId="77777777" w:rsidR="00570BBD" w:rsidRPr="006942D8" w:rsidRDefault="00570BBD" w:rsidP="00570BBD">
      <w:pPr>
        <w:pStyle w:val="Normal0"/>
        <w:rPr>
          <w:rFonts w:cs="Arial"/>
          <w:color w:val="000000" w:themeColor="text1"/>
          <w:sz w:val="22"/>
          <w:szCs w:val="22"/>
          <w:lang w:bidi="en-GB"/>
        </w:rPr>
      </w:pPr>
    </w:p>
    <w:p w14:paraId="7229D574" w14:textId="77777777" w:rsidR="00570BBD" w:rsidRPr="006942D8" w:rsidRDefault="00570BBD" w:rsidP="00570BBD">
      <w:pPr>
        <w:pStyle w:val="Normal0"/>
        <w:rPr>
          <w:rFonts w:cs="Arial"/>
          <w:color w:val="000000" w:themeColor="text1"/>
          <w:sz w:val="22"/>
          <w:szCs w:val="22"/>
          <w:lang w:val="en-IE" w:bidi="en-GB"/>
        </w:rPr>
      </w:pPr>
      <w:r w:rsidRPr="006942D8">
        <w:rPr>
          <w:rFonts w:cs="Arial"/>
          <w:b/>
          <w:color w:val="000000" w:themeColor="text1"/>
          <w:sz w:val="22"/>
          <w:szCs w:val="22"/>
          <w:lang w:val="en-IE" w:bidi="en-GB"/>
        </w:rPr>
        <w:t>Note:</w:t>
      </w:r>
      <w:r w:rsidRPr="006942D8">
        <w:rPr>
          <w:rFonts w:cs="Arial"/>
          <w:color w:val="000000" w:themeColor="text1"/>
          <w:sz w:val="22"/>
          <w:szCs w:val="22"/>
          <w:lang w:val="en-IE" w:bidi="en-GB"/>
        </w:rPr>
        <w:t xml:space="preserve"> If sample and request forms do not conform to these requirements testing will not be possible.</w:t>
      </w:r>
    </w:p>
    <w:p w14:paraId="1F6BADE0" w14:textId="77777777" w:rsidR="00570BBD" w:rsidRPr="006942D8" w:rsidRDefault="00570BBD" w:rsidP="00570B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0FA1CA8" w14:textId="77777777" w:rsidR="00570BBD" w:rsidRPr="006942D8" w:rsidRDefault="00570BBD" w:rsidP="00570BBD">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sectPr w:rsidR="00570BBD" w:rsidRPr="006942D8" w:rsidSect="0049058B">
          <w:headerReference w:type="default" r:id="rId14"/>
          <w:footerReference w:type="default" r:id="rId15"/>
          <w:headerReference w:type="first" r:id="rId16"/>
          <w:footerReference w:type="first" r:id="rId17"/>
          <w:pgSz w:w="11906" w:h="16838"/>
          <w:pgMar w:top="454" w:right="1134" w:bottom="425" w:left="1134" w:header="720" w:footer="720" w:gutter="0"/>
          <w:cols w:space="720"/>
          <w:titlePg/>
          <w:docGrid w:linePitch="286"/>
        </w:sectPr>
      </w:pPr>
    </w:p>
    <w:p w14:paraId="0AAA6243" w14:textId="77777777" w:rsidR="00570BBD" w:rsidRPr="00570BBD" w:rsidRDefault="00570BBD" w:rsidP="0039671B"/>
    <w:p w14:paraId="56732A82" w14:textId="77777777" w:rsidR="0042111F" w:rsidRDefault="0042111F" w:rsidP="006942D8">
      <w:pPr>
        <w:pStyle w:val="Heading1"/>
      </w:pPr>
    </w:p>
    <w:p w14:paraId="28ECB735" w14:textId="0E63A174" w:rsidR="004B403B" w:rsidRDefault="00570BBD" w:rsidP="006942D8">
      <w:pPr>
        <w:pStyle w:val="Heading1"/>
      </w:pPr>
      <w:bookmarkStart w:id="12" w:name="_Toc172286801"/>
      <w:bookmarkStart w:id="13" w:name="_Toc173228115"/>
      <w:r>
        <w:t>5</w:t>
      </w:r>
      <w:r w:rsidR="0086386C" w:rsidRPr="006942D8">
        <w:t xml:space="preserve">.0 </w:t>
      </w:r>
      <w:r w:rsidR="00BE71EF" w:rsidRPr="006942D8">
        <w:t>SPECIMEN GUIDE AND ORDER OF DRAW</w:t>
      </w:r>
      <w:bookmarkEnd w:id="12"/>
      <w:bookmarkEnd w:id="13"/>
    </w:p>
    <w:p w14:paraId="6F152998" w14:textId="77777777" w:rsidR="004B403B" w:rsidRDefault="004B403B" w:rsidP="009C7A86">
      <w:pPr>
        <w:pStyle w:val="Normal0"/>
        <w:rPr>
          <w:highlight w:val="yellow"/>
        </w:rPr>
      </w:pPr>
    </w:p>
    <w:p w14:paraId="6AC6A2B4" w14:textId="1F359AF0" w:rsidR="00B30D7C" w:rsidRPr="00D52F1B" w:rsidRDefault="00570BBD" w:rsidP="00D52F1B">
      <w:pPr>
        <w:pStyle w:val="Heading2"/>
      </w:pPr>
      <w:bookmarkStart w:id="14" w:name="_Toc172286802"/>
      <w:bookmarkStart w:id="15" w:name="_Toc173228116"/>
      <w:r>
        <w:t>5</w:t>
      </w:r>
      <w:r w:rsidR="00A25215" w:rsidRPr="00D52F1B">
        <w:t xml:space="preserve">.1 </w:t>
      </w:r>
      <w:r w:rsidR="00B30D7C" w:rsidRPr="00D52F1B">
        <w:t>BLOOD SPECIMENS</w:t>
      </w:r>
      <w:bookmarkEnd w:id="14"/>
      <w:bookmarkEnd w:id="15"/>
    </w:p>
    <w:p w14:paraId="7B7362D4" w14:textId="77777777" w:rsidR="00C02FDD" w:rsidRDefault="00B30D7C" w:rsidP="00B30D7C">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The common specimen requirements are heparinised plasma, serum (from whole blood which has clotted), fluoride-oxalate plasma, and EDTA whole blood or plasma. For most biochemical and endocrine tests the preferred specimen tube is a 3.5mL heparinised tube. </w:t>
      </w:r>
    </w:p>
    <w:p w14:paraId="467FF643" w14:textId="77777777" w:rsidR="0022031A" w:rsidRDefault="0022031A" w:rsidP="00C02FDD">
      <w:pPr>
        <w:tabs>
          <w:tab w:val="center" w:pos="4513"/>
          <w:tab w:val="right" w:pos="9026"/>
        </w:tabs>
        <w:jc w:val="center"/>
        <w:rPr>
          <w:rFonts w:asciiTheme="minorHAnsi" w:eastAsiaTheme="minorHAnsi" w:hAnsiTheme="minorHAnsi" w:cstheme="minorBidi"/>
          <w:b/>
          <w:sz w:val="32"/>
          <w:szCs w:val="22"/>
          <w:lang w:eastAsia="en-US"/>
        </w:rPr>
      </w:pPr>
    </w:p>
    <w:p w14:paraId="6FDDED27" w14:textId="77777777" w:rsidR="00C02FDD" w:rsidRPr="00C02FDD" w:rsidRDefault="00C02FDD" w:rsidP="00C02FDD">
      <w:pPr>
        <w:tabs>
          <w:tab w:val="center" w:pos="4513"/>
          <w:tab w:val="right" w:pos="9026"/>
        </w:tabs>
        <w:jc w:val="center"/>
        <w:rPr>
          <w:rFonts w:asciiTheme="minorHAnsi" w:eastAsiaTheme="minorHAnsi" w:hAnsiTheme="minorHAnsi" w:cstheme="minorBidi"/>
          <w:b/>
          <w:sz w:val="32"/>
          <w:szCs w:val="22"/>
          <w:lang w:eastAsia="en-US"/>
        </w:rPr>
      </w:pPr>
      <w:r w:rsidRPr="00C02FDD">
        <w:rPr>
          <w:rFonts w:asciiTheme="minorHAnsi" w:eastAsiaTheme="minorHAnsi" w:hAnsiTheme="minorHAnsi" w:cstheme="minorBidi"/>
          <w:b/>
          <w:sz w:val="32"/>
          <w:szCs w:val="22"/>
          <w:lang w:eastAsia="en-US"/>
        </w:rPr>
        <w:t>Order of Draw:</w:t>
      </w:r>
    </w:p>
    <w:p w14:paraId="2FDFE6E2" w14:textId="77777777" w:rsidR="00C02FDD" w:rsidRPr="00C02FDD" w:rsidRDefault="00C02FDD" w:rsidP="00C02FDD">
      <w:pPr>
        <w:tabs>
          <w:tab w:val="center" w:pos="4513"/>
          <w:tab w:val="right" w:pos="9026"/>
        </w:tabs>
        <w:jc w:val="center"/>
        <w:rPr>
          <w:rFonts w:asciiTheme="minorHAnsi" w:eastAsiaTheme="minorHAnsi" w:hAnsiTheme="minorHAnsi" w:cstheme="minorBidi"/>
          <w:b/>
          <w:sz w:val="22"/>
          <w:szCs w:val="22"/>
          <w:lang w:eastAsia="en-US"/>
        </w:rPr>
      </w:pPr>
      <w:r w:rsidRPr="00C02FDD">
        <w:rPr>
          <w:rFonts w:asciiTheme="minorHAnsi" w:eastAsiaTheme="minorHAnsi" w:hAnsiTheme="minorHAnsi" w:cstheme="minorBidi"/>
          <w:b/>
          <w:sz w:val="22"/>
          <w:szCs w:val="22"/>
          <w:lang w:eastAsia="en-US"/>
        </w:rPr>
        <w:t xml:space="preserve">Please take separate blood samples for </w:t>
      </w:r>
      <w:r w:rsidRPr="00C02FDD">
        <w:rPr>
          <w:rFonts w:asciiTheme="minorHAnsi" w:eastAsiaTheme="minorHAnsi" w:hAnsiTheme="minorHAnsi" w:cstheme="minorBidi"/>
          <w:b/>
          <w:color w:val="FF0000"/>
          <w:sz w:val="22"/>
          <w:szCs w:val="22"/>
          <w:u w:val="single"/>
          <w:lang w:eastAsia="en-US"/>
        </w:rPr>
        <w:t>each</w:t>
      </w:r>
      <w:r w:rsidRPr="00C02FDD">
        <w:rPr>
          <w:rFonts w:asciiTheme="minorHAnsi" w:eastAsiaTheme="minorHAnsi" w:hAnsiTheme="minorHAnsi" w:cstheme="minorBidi"/>
          <w:b/>
          <w:sz w:val="22"/>
          <w:szCs w:val="22"/>
          <w:lang w:eastAsia="en-US"/>
        </w:rPr>
        <w:t xml:space="preserve"> Discipline.</w:t>
      </w:r>
    </w:p>
    <w:p w14:paraId="2094C0E6" w14:textId="77777777"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Pr>
          <w:rFonts w:cs="Arial"/>
          <w:color w:val="000000" w:themeColor="text1"/>
          <w:sz w:val="22"/>
          <w:szCs w:val="22"/>
          <w:lang w:val="en-GB" w:eastAsia="en-GB" w:bidi="en-GB"/>
        </w:rPr>
        <w:tab/>
      </w:r>
    </w:p>
    <w:tbl>
      <w:tblPr>
        <w:tblStyle w:val="TableGrid"/>
        <w:tblW w:w="5000" w:type="pct"/>
        <w:tblLook w:val="01E0" w:firstRow="1" w:lastRow="1" w:firstColumn="1" w:lastColumn="1" w:noHBand="0" w:noVBand="0"/>
      </w:tblPr>
      <w:tblGrid>
        <w:gridCol w:w="2297"/>
        <w:gridCol w:w="7227"/>
      </w:tblGrid>
      <w:tr w:rsidR="0022031A" w:rsidRPr="0022031A" w14:paraId="465B9F9C" w14:textId="77777777" w:rsidTr="0022031A">
        <w:trPr>
          <w:trHeight w:val="734"/>
        </w:trPr>
        <w:tc>
          <w:tcPr>
            <w:tcW w:w="1206" w:type="pct"/>
          </w:tcPr>
          <w:p w14:paraId="05B8EFAE" w14:textId="77777777" w:rsidR="0022031A" w:rsidRPr="0022031A" w:rsidRDefault="0022031A" w:rsidP="0022031A">
            <w:pPr>
              <w:spacing w:line="259" w:lineRule="auto"/>
              <w:rPr>
                <w:rFonts w:eastAsiaTheme="minorHAnsi" w:cs="Arial"/>
                <w:bCs/>
                <w:color w:val="806000" w:themeColor="accent4" w:themeShade="80"/>
                <w:sz w:val="22"/>
                <w:szCs w:val="18"/>
                <w:lang w:val="en-US" w:eastAsia="en-US"/>
              </w:rPr>
            </w:pPr>
            <w:r w:rsidRPr="0022031A">
              <w:rPr>
                <w:rFonts w:eastAsiaTheme="minorHAnsi" w:cs="Arial"/>
                <w:bCs/>
                <w:color w:val="806000" w:themeColor="accent4" w:themeShade="80"/>
                <w:sz w:val="22"/>
                <w:szCs w:val="18"/>
                <w:lang w:val="en-US" w:eastAsia="en-US"/>
              </w:rPr>
              <w:t>Tri-Sodium Citrate Solution (Blue cap)</w:t>
            </w:r>
          </w:p>
          <w:p w14:paraId="22CF9B90" w14:textId="77777777" w:rsidR="0022031A" w:rsidRPr="0022031A" w:rsidRDefault="0022031A" w:rsidP="0022031A">
            <w:pPr>
              <w:spacing w:line="259" w:lineRule="auto"/>
              <w:jc w:val="center"/>
              <w:rPr>
                <w:rFonts w:eastAsiaTheme="minorHAnsi" w:cs="Arial"/>
                <w:bCs/>
                <w:color w:val="5B9BD5" w:themeColor="accent1"/>
                <w:sz w:val="22"/>
                <w:szCs w:val="18"/>
                <w:lang w:val="en-US" w:eastAsia="en-US"/>
              </w:rPr>
            </w:pPr>
            <w:r w:rsidRPr="0022031A">
              <w:rPr>
                <w:rFonts w:eastAsiaTheme="minorHAnsi" w:cs="Arial"/>
                <w:b/>
                <w:noProof/>
                <w:sz w:val="22"/>
                <w:szCs w:val="18"/>
              </w:rPr>
              <w:drawing>
                <wp:inline distT="0" distB="0" distL="0" distR="0" wp14:anchorId="5936C42F" wp14:editId="251136F6">
                  <wp:extent cx="212141" cy="177506"/>
                  <wp:effectExtent l="0" t="0" r="0" b="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2141" cy="177506"/>
                          </a:xfrm>
                          <a:prstGeom prst="rect">
                            <a:avLst/>
                          </a:prstGeom>
                          <a:noFill/>
                          <a:ln>
                            <a:noFill/>
                          </a:ln>
                        </pic:spPr>
                      </pic:pic>
                    </a:graphicData>
                  </a:graphic>
                </wp:inline>
              </w:drawing>
            </w:r>
          </w:p>
        </w:tc>
        <w:tc>
          <w:tcPr>
            <w:tcW w:w="3794" w:type="pct"/>
          </w:tcPr>
          <w:p w14:paraId="118FA361"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HAEMATOLOGY</w:t>
            </w:r>
            <w:r w:rsidRPr="0022031A">
              <w:rPr>
                <w:rFonts w:eastAsiaTheme="minorHAnsi" w:cs="Arial"/>
                <w:sz w:val="22"/>
                <w:szCs w:val="18"/>
                <w:lang w:eastAsia="en-US"/>
              </w:rPr>
              <w:t xml:space="preserve">- </w:t>
            </w:r>
          </w:p>
          <w:p w14:paraId="4E7B7F54"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sz w:val="22"/>
                <w:szCs w:val="18"/>
                <w:lang w:eastAsia="en-US"/>
              </w:rPr>
              <w:t>Coagulation Screen, INR,</w:t>
            </w:r>
            <w:r w:rsidRPr="0022031A">
              <w:rPr>
                <w:rFonts w:eastAsiaTheme="minorHAnsi" w:cs="Arial"/>
                <w:b/>
                <w:sz w:val="22"/>
                <w:szCs w:val="18"/>
                <w:lang w:eastAsia="en-US"/>
              </w:rPr>
              <w:t xml:space="preserve"> </w:t>
            </w:r>
            <w:r w:rsidRPr="0022031A">
              <w:rPr>
                <w:rFonts w:eastAsiaTheme="minorHAnsi" w:cs="Arial"/>
                <w:sz w:val="22"/>
                <w:szCs w:val="18"/>
                <w:lang w:eastAsia="en-US"/>
              </w:rPr>
              <w:t>Fibrinogen</w:t>
            </w:r>
          </w:p>
          <w:p w14:paraId="72D0911B" w14:textId="77777777" w:rsidR="0022031A" w:rsidRPr="0022031A" w:rsidRDefault="0022031A" w:rsidP="0022031A">
            <w:pPr>
              <w:spacing w:line="259" w:lineRule="auto"/>
              <w:rPr>
                <w:rFonts w:eastAsiaTheme="minorHAnsi" w:cs="Arial"/>
                <w:b/>
                <w:bCs/>
                <w:sz w:val="22"/>
                <w:szCs w:val="18"/>
                <w:lang w:val="en-US" w:eastAsia="en-US"/>
              </w:rPr>
            </w:pPr>
            <w:r w:rsidRPr="0022031A">
              <w:rPr>
                <w:rFonts w:eastAsiaTheme="minorHAnsi" w:cs="Arial"/>
                <w:sz w:val="22"/>
                <w:szCs w:val="18"/>
                <w:lang w:eastAsia="en-US"/>
              </w:rPr>
              <w:t xml:space="preserve">Please </w:t>
            </w:r>
            <w:r w:rsidRPr="0022031A">
              <w:rPr>
                <w:rFonts w:eastAsiaTheme="minorHAnsi" w:cs="Arial"/>
                <w:sz w:val="22"/>
                <w:szCs w:val="18"/>
                <w:u w:val="single"/>
                <w:lang w:eastAsia="en-US"/>
              </w:rPr>
              <w:t>fill to line on the bottle</w:t>
            </w:r>
            <w:r w:rsidRPr="0022031A">
              <w:rPr>
                <w:rFonts w:eastAsiaTheme="minorHAnsi" w:cs="Arial"/>
                <w:sz w:val="22"/>
                <w:szCs w:val="18"/>
                <w:lang w:eastAsia="en-US"/>
              </w:rPr>
              <w:t xml:space="preserve"> - under or over filled tubes CANNOT be used</w:t>
            </w:r>
          </w:p>
        </w:tc>
      </w:tr>
      <w:tr w:rsidR="0022031A" w:rsidRPr="0022031A" w14:paraId="7FC3D77F" w14:textId="77777777" w:rsidTr="0022031A">
        <w:trPr>
          <w:trHeight w:val="305"/>
        </w:trPr>
        <w:tc>
          <w:tcPr>
            <w:tcW w:w="1206" w:type="pct"/>
          </w:tcPr>
          <w:p w14:paraId="4407059A" w14:textId="77777777" w:rsidR="0022031A" w:rsidRPr="0022031A" w:rsidRDefault="0022031A" w:rsidP="0022031A">
            <w:pPr>
              <w:spacing w:after="160" w:line="259" w:lineRule="auto"/>
              <w:rPr>
                <w:rFonts w:eastAsiaTheme="minorHAnsi" w:cs="Arial"/>
                <w:bCs/>
                <w:color w:val="5B9BD5" w:themeColor="accent1"/>
                <w:sz w:val="22"/>
                <w:szCs w:val="18"/>
                <w:lang w:val="en-US" w:eastAsia="en-US"/>
              </w:rPr>
            </w:pPr>
            <w:r w:rsidRPr="0022031A">
              <w:rPr>
                <w:rFonts w:eastAsiaTheme="minorHAnsi" w:cs="Arial"/>
                <w:noProof/>
                <w:sz w:val="22"/>
                <w:szCs w:val="18"/>
              </w:rPr>
              <mc:AlternateContent>
                <mc:Choice Requires="wps">
                  <w:drawing>
                    <wp:anchor distT="0" distB="0" distL="114300" distR="114300" simplePos="0" relativeHeight="251872255" behindDoc="0" locked="0" layoutInCell="0" allowOverlap="1" wp14:anchorId="207646D2" wp14:editId="7758A0A1">
                      <wp:simplePos x="0" y="0"/>
                      <wp:positionH relativeFrom="column">
                        <wp:posOffset>654337</wp:posOffset>
                      </wp:positionH>
                      <wp:positionV relativeFrom="paragraph">
                        <wp:posOffset>225635</wp:posOffset>
                      </wp:positionV>
                      <wp:extent cx="769675" cy="121413"/>
                      <wp:effectExtent l="38100" t="0" r="11430" b="882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9675" cy="12141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E8288" id="Straight Connector 23" o:spid="_x0000_s1026" style="position:absolute;flip:x;z-index:251872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17.75pt" to="112.1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" o:allowincell="f">
                      <v:stroke endarrow="block"/>
                    </v:line>
                  </w:pict>
                </mc:Fallback>
              </mc:AlternateContent>
            </w:r>
            <w:r w:rsidRPr="0022031A">
              <w:rPr>
                <w:rFonts w:eastAsiaTheme="minorHAnsi" w:cs="Arial"/>
                <w:bCs/>
                <w:color w:val="806000" w:themeColor="accent4" w:themeShade="80"/>
                <w:sz w:val="22"/>
                <w:szCs w:val="18"/>
                <w:lang w:val="en-US" w:eastAsia="en-US"/>
              </w:rPr>
              <w:t>ESR Tubes (Black)</w:t>
            </w:r>
          </w:p>
          <w:p w14:paraId="5C6ECE4B" w14:textId="77777777" w:rsidR="0022031A" w:rsidRPr="0022031A" w:rsidRDefault="0022031A" w:rsidP="0022031A">
            <w:pPr>
              <w:spacing w:after="160" w:line="259" w:lineRule="auto"/>
              <w:jc w:val="center"/>
              <w:rPr>
                <w:rFonts w:eastAsiaTheme="minorHAnsi" w:cs="Arial"/>
                <w:bCs/>
                <w:color w:val="5B9BD5" w:themeColor="accent1"/>
                <w:sz w:val="22"/>
                <w:szCs w:val="18"/>
                <w:lang w:val="en-US" w:eastAsia="en-US"/>
              </w:rPr>
            </w:pPr>
            <w:r w:rsidRPr="0022031A">
              <w:rPr>
                <w:rFonts w:eastAsiaTheme="minorHAnsi" w:cs="Arial"/>
                <w:noProof/>
                <w:sz w:val="22"/>
                <w:szCs w:val="18"/>
              </w:rPr>
              <mc:AlternateContent>
                <mc:Choice Requires="wps">
                  <w:drawing>
                    <wp:anchor distT="0" distB="0" distL="114300" distR="114300" simplePos="0" relativeHeight="251871231" behindDoc="0" locked="0" layoutInCell="0" allowOverlap="1" wp14:anchorId="1661297C" wp14:editId="4962D246">
                      <wp:simplePos x="0" y="0"/>
                      <wp:positionH relativeFrom="column">
                        <wp:posOffset>792485</wp:posOffset>
                      </wp:positionH>
                      <wp:positionV relativeFrom="paragraph">
                        <wp:posOffset>285494</wp:posOffset>
                      </wp:positionV>
                      <wp:extent cx="624949" cy="33578"/>
                      <wp:effectExtent l="19050" t="57150" r="22860" b="6223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4949" cy="3357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82720" id="Straight Connector 24" o:spid="_x0000_s1026" style="position:absolute;flip:x y;z-index:251871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2.5pt" to="111.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" o:allowincell="f">
                      <v:stroke endarrow="block"/>
                    </v:line>
                  </w:pict>
                </mc:Fallback>
              </mc:AlternateContent>
            </w:r>
            <w:r w:rsidRPr="0022031A">
              <w:rPr>
                <w:rFonts w:eastAsiaTheme="minorHAnsi" w:cs="Arial"/>
                <w:noProof/>
                <w:sz w:val="22"/>
                <w:szCs w:val="18"/>
              </w:rPr>
              <w:drawing>
                <wp:inline distT="0" distB="0" distL="0" distR="0" wp14:anchorId="7DB98AFD" wp14:editId="5215FEED">
                  <wp:extent cx="485775" cy="647134"/>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2831" cy="696498"/>
                          </a:xfrm>
                          <a:prstGeom prst="rect">
                            <a:avLst/>
                          </a:prstGeom>
                          <a:noFill/>
                          <a:ln>
                            <a:noFill/>
                          </a:ln>
                        </pic:spPr>
                      </pic:pic>
                    </a:graphicData>
                  </a:graphic>
                </wp:inline>
              </w:drawing>
            </w:r>
          </w:p>
        </w:tc>
        <w:tc>
          <w:tcPr>
            <w:tcW w:w="3794" w:type="pct"/>
          </w:tcPr>
          <w:p w14:paraId="21ECFBEC"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HAEMATOLOGY</w:t>
            </w:r>
            <w:r w:rsidRPr="0022031A">
              <w:rPr>
                <w:rFonts w:eastAsiaTheme="minorHAnsi" w:cs="Arial"/>
                <w:sz w:val="22"/>
                <w:szCs w:val="18"/>
                <w:lang w:eastAsia="en-US"/>
              </w:rPr>
              <w:t>- ESR</w:t>
            </w:r>
          </w:p>
          <w:p w14:paraId="1B895D0F" w14:textId="3738D915" w:rsidR="0022031A" w:rsidRPr="0022031A" w:rsidRDefault="0022031A" w:rsidP="0022031A">
            <w:pPr>
              <w:spacing w:line="259" w:lineRule="auto"/>
              <w:ind w:right="-1"/>
              <w:rPr>
                <w:rFonts w:eastAsiaTheme="minorHAnsi" w:cs="Arial"/>
                <w:sz w:val="22"/>
                <w:szCs w:val="18"/>
                <w:lang w:eastAsia="en-US"/>
              </w:rPr>
            </w:pPr>
            <w:r w:rsidRPr="0022031A">
              <w:rPr>
                <w:rFonts w:eastAsiaTheme="minorHAnsi" w:cs="Arial"/>
                <w:noProof/>
                <w:sz w:val="22"/>
                <w:szCs w:val="22"/>
              </w:rPr>
              <mc:AlternateContent>
                <mc:Choice Requires="wps">
                  <w:drawing>
                    <wp:anchor distT="0" distB="0" distL="114300" distR="114300" simplePos="0" relativeHeight="251870207" behindDoc="0" locked="0" layoutInCell="0" allowOverlap="1" wp14:anchorId="30E19D0B" wp14:editId="0C62C3FD">
                      <wp:simplePos x="0" y="0"/>
                      <wp:positionH relativeFrom="column">
                        <wp:posOffset>-850306</wp:posOffset>
                      </wp:positionH>
                      <wp:positionV relativeFrom="paragraph">
                        <wp:posOffset>493033</wp:posOffset>
                      </wp:positionV>
                      <wp:extent cx="782832" cy="269715"/>
                      <wp:effectExtent l="38100" t="38100" r="17780" b="3556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82832" cy="2697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E61FD" id="Straight Connector 25" o:spid="_x0000_s1026" style="position:absolute;flip:x y;z-index:251870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95pt,38.8pt" to="-5.3pt,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" o:allowincell="f">
                      <v:stroke endarrow="block"/>
                    </v:line>
                  </w:pict>
                </mc:Fallback>
              </mc:AlternateContent>
            </w:r>
            <w:r w:rsidRPr="0022031A">
              <w:rPr>
                <w:rFonts w:eastAsiaTheme="minorHAnsi" w:cs="Arial"/>
                <w:sz w:val="22"/>
                <w:szCs w:val="18"/>
                <w:lang w:eastAsia="en-US"/>
              </w:rPr>
              <w:t xml:space="preserve">Please put </w:t>
            </w:r>
            <w:r w:rsidRPr="0022031A">
              <w:rPr>
                <w:rFonts w:eastAsiaTheme="minorHAnsi" w:cs="Arial"/>
                <w:b/>
                <w:sz w:val="22"/>
                <w:szCs w:val="18"/>
                <w:u w:val="single"/>
                <w:lang w:eastAsia="en-US"/>
              </w:rPr>
              <w:t>one</w:t>
            </w:r>
            <w:r w:rsidRPr="0022031A">
              <w:rPr>
                <w:rFonts w:eastAsiaTheme="minorHAnsi" w:cs="Arial"/>
                <w:sz w:val="22"/>
                <w:szCs w:val="18"/>
                <w:lang w:eastAsia="en-US"/>
              </w:rPr>
              <w:t xml:space="preserve"> form of Patient identification here on the top i.e. Name or DOB or Hospital No. (if known).</w:t>
            </w:r>
            <w:r w:rsidRPr="0022031A">
              <w:rPr>
                <w:rFonts w:eastAsiaTheme="minorHAnsi" w:cs="Arial"/>
                <w:sz w:val="22"/>
                <w:szCs w:val="18"/>
                <w:lang w:eastAsia="en-US"/>
              </w:rPr>
              <w:br/>
              <w:t>Please label here (outside container) with two Patient identifiers: Full Name + DOB / Hospital No. (if known) / Address.</w:t>
            </w:r>
            <w:r w:rsidRPr="0022031A">
              <w:rPr>
                <w:rFonts w:eastAsiaTheme="minorHAnsi" w:cs="Arial"/>
                <w:sz w:val="22"/>
                <w:szCs w:val="18"/>
                <w:lang w:eastAsia="en-US"/>
              </w:rPr>
              <w:br/>
              <w:t xml:space="preserve">Please </w:t>
            </w:r>
            <w:r w:rsidRPr="0022031A">
              <w:rPr>
                <w:rFonts w:eastAsiaTheme="minorHAnsi" w:cs="Arial"/>
                <w:b/>
                <w:sz w:val="22"/>
                <w:szCs w:val="18"/>
                <w:u w:val="single"/>
                <w:lang w:eastAsia="en-US"/>
              </w:rPr>
              <w:t>do not</w:t>
            </w:r>
            <w:r w:rsidRPr="0022031A">
              <w:rPr>
                <w:rFonts w:eastAsiaTheme="minorHAnsi" w:cs="Arial"/>
                <w:sz w:val="22"/>
                <w:szCs w:val="18"/>
                <w:lang w:eastAsia="en-US"/>
              </w:rPr>
              <w:t xml:space="preserve"> put addressograph labels here, this area must be kept clear for optical reading.</w:t>
            </w:r>
          </w:p>
        </w:tc>
      </w:tr>
      <w:tr w:rsidR="0022031A" w:rsidRPr="0022031A" w14:paraId="76191296" w14:textId="77777777" w:rsidTr="0022031A">
        <w:trPr>
          <w:trHeight w:val="218"/>
        </w:trPr>
        <w:tc>
          <w:tcPr>
            <w:tcW w:w="1206" w:type="pct"/>
          </w:tcPr>
          <w:p w14:paraId="172F152E" w14:textId="54D10D17" w:rsidR="0022031A" w:rsidRPr="0022031A" w:rsidRDefault="0022031A" w:rsidP="0022031A">
            <w:pPr>
              <w:spacing w:after="160" w:line="259" w:lineRule="auto"/>
              <w:rPr>
                <w:rFonts w:eastAsiaTheme="minorHAnsi" w:cs="Arial"/>
                <w:bCs/>
                <w:color w:val="806000" w:themeColor="accent4" w:themeShade="80"/>
                <w:sz w:val="22"/>
                <w:szCs w:val="18"/>
                <w:lang w:val="en-US" w:eastAsia="en-US"/>
              </w:rPr>
            </w:pPr>
            <w:r w:rsidRPr="0022031A">
              <w:rPr>
                <w:rFonts w:eastAsiaTheme="minorHAnsi" w:cs="Arial"/>
                <w:bCs/>
                <w:color w:val="806000" w:themeColor="accent4" w:themeShade="80"/>
                <w:sz w:val="22"/>
                <w:szCs w:val="18"/>
                <w:lang w:val="en-US" w:eastAsia="en-US"/>
              </w:rPr>
              <w:t>Clotting Accelerator (Red cap) -Serum</w:t>
            </w:r>
          </w:p>
          <w:p w14:paraId="044C4AE0" w14:textId="77777777" w:rsidR="0022031A" w:rsidRPr="0022031A" w:rsidRDefault="0022031A" w:rsidP="0022031A">
            <w:pPr>
              <w:tabs>
                <w:tab w:val="center" w:pos="4513"/>
                <w:tab w:val="right" w:pos="9026"/>
              </w:tabs>
              <w:jc w:val="center"/>
              <w:rPr>
                <w:rFonts w:eastAsiaTheme="minorHAnsi" w:cs="Arial"/>
                <w:b/>
                <w:sz w:val="22"/>
                <w:szCs w:val="22"/>
                <w:lang w:eastAsia="en-US"/>
              </w:rPr>
            </w:pPr>
            <w:r w:rsidRPr="0022031A">
              <w:rPr>
                <w:rFonts w:eastAsiaTheme="minorHAnsi" w:cs="Arial"/>
                <w:noProof/>
                <w:sz w:val="22"/>
                <w:szCs w:val="18"/>
              </w:rPr>
              <w:drawing>
                <wp:inline distT="0" distB="0" distL="0" distR="0" wp14:anchorId="2BC8665F" wp14:editId="420C1CA2">
                  <wp:extent cx="351129" cy="324529"/>
                  <wp:effectExtent l="0" t="0" r="0" b="0"/>
                  <wp:docPr id="2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8845" cy="331661"/>
                          </a:xfrm>
                          <a:prstGeom prst="rect">
                            <a:avLst/>
                          </a:prstGeom>
                          <a:noFill/>
                          <a:ln>
                            <a:noFill/>
                          </a:ln>
                        </pic:spPr>
                      </pic:pic>
                    </a:graphicData>
                  </a:graphic>
                </wp:inline>
              </w:drawing>
            </w:r>
            <w:r w:rsidRPr="0022031A">
              <w:rPr>
                <w:rFonts w:eastAsiaTheme="minorHAnsi" w:cs="Arial"/>
                <w:b/>
                <w:sz w:val="22"/>
                <w:szCs w:val="22"/>
                <w:lang w:eastAsia="en-US"/>
              </w:rPr>
              <w:t xml:space="preserve"> </w:t>
            </w:r>
          </w:p>
          <w:p w14:paraId="7DE11996" w14:textId="77777777" w:rsidR="0022031A" w:rsidRPr="0022031A" w:rsidRDefault="0022031A" w:rsidP="0022031A">
            <w:pPr>
              <w:tabs>
                <w:tab w:val="center" w:pos="4513"/>
                <w:tab w:val="right" w:pos="9026"/>
              </w:tabs>
              <w:jc w:val="center"/>
              <w:rPr>
                <w:rFonts w:eastAsiaTheme="minorHAnsi" w:cs="Arial"/>
                <w:b/>
                <w:sz w:val="22"/>
                <w:szCs w:val="22"/>
                <w:lang w:eastAsia="en-US"/>
              </w:rPr>
            </w:pPr>
            <w:r w:rsidRPr="0022031A">
              <w:rPr>
                <w:rFonts w:eastAsiaTheme="minorHAnsi" w:cs="Arial"/>
                <w:sz w:val="22"/>
                <w:szCs w:val="22"/>
                <w:lang w:eastAsia="en-US"/>
              </w:rPr>
              <w:t xml:space="preserve">Please take separate blood samples for </w:t>
            </w:r>
            <w:r w:rsidRPr="0022031A">
              <w:rPr>
                <w:rFonts w:eastAsiaTheme="minorHAnsi" w:cs="Arial"/>
                <w:color w:val="FF0000"/>
                <w:sz w:val="22"/>
                <w:szCs w:val="22"/>
                <w:u w:val="single"/>
                <w:lang w:eastAsia="en-US"/>
              </w:rPr>
              <w:t>each</w:t>
            </w:r>
            <w:r w:rsidRPr="0022031A">
              <w:rPr>
                <w:rFonts w:eastAsiaTheme="minorHAnsi" w:cs="Arial"/>
                <w:sz w:val="22"/>
                <w:szCs w:val="22"/>
                <w:lang w:eastAsia="en-US"/>
              </w:rPr>
              <w:t xml:space="preserve"> Discipline.</w:t>
            </w:r>
          </w:p>
        </w:tc>
        <w:tc>
          <w:tcPr>
            <w:tcW w:w="3794" w:type="pct"/>
          </w:tcPr>
          <w:p w14:paraId="3F9F81C2" w14:textId="0A58CD5E"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IMMUNOLOGY</w:t>
            </w:r>
            <w:r w:rsidRPr="0022031A">
              <w:rPr>
                <w:rFonts w:eastAsiaTheme="minorHAnsi" w:cs="Arial"/>
                <w:sz w:val="22"/>
                <w:szCs w:val="18"/>
                <w:lang w:eastAsia="en-US"/>
              </w:rPr>
              <w:t xml:space="preserve"> – Serum required for all immunology tests. </w:t>
            </w:r>
            <w:r w:rsidRPr="0022031A">
              <w:rPr>
                <w:rFonts w:eastAsiaTheme="minorHAnsi" w:cs="Arial"/>
                <w:color w:val="FF0000"/>
                <w:sz w:val="22"/>
                <w:szCs w:val="18"/>
                <w:lang w:eastAsia="en-US"/>
              </w:rPr>
              <w:br/>
            </w:r>
            <w:r w:rsidRPr="0022031A">
              <w:rPr>
                <w:rFonts w:eastAsiaTheme="minorHAnsi" w:cs="Arial"/>
                <w:color w:val="FF0000"/>
                <w:sz w:val="22"/>
                <w:szCs w:val="18"/>
                <w:u w:val="single"/>
                <w:lang w:eastAsia="en-US"/>
              </w:rPr>
              <w:t>BIOCHEMISTRY</w:t>
            </w:r>
            <w:r w:rsidRPr="0022031A">
              <w:rPr>
                <w:rFonts w:eastAsiaTheme="minorHAnsi" w:cs="Arial"/>
                <w:sz w:val="22"/>
                <w:szCs w:val="18"/>
                <w:lang w:eastAsia="en-US"/>
              </w:rPr>
              <w:t xml:space="preserve"> - LDH, SPEP</w:t>
            </w:r>
            <w:r w:rsidR="002C666A">
              <w:rPr>
                <w:rFonts w:eastAsiaTheme="minorHAnsi" w:cs="Arial"/>
                <w:sz w:val="22"/>
                <w:szCs w:val="18"/>
                <w:lang w:eastAsia="en-US"/>
              </w:rPr>
              <w:t xml:space="preserve">, Lithium, Vitamin D, HCG </w:t>
            </w:r>
            <w:r w:rsidRPr="0022031A">
              <w:rPr>
                <w:rFonts w:eastAsiaTheme="minorHAnsi" w:cs="Arial"/>
                <w:sz w:val="22"/>
                <w:szCs w:val="18"/>
                <w:lang w:eastAsia="en-US"/>
              </w:rPr>
              <w:t>- separate sample for each request is required.</w:t>
            </w:r>
          </w:p>
          <w:p w14:paraId="6541C977" w14:textId="77777777" w:rsidR="0022031A" w:rsidRPr="0022031A" w:rsidRDefault="0022031A" w:rsidP="0022031A">
            <w:pPr>
              <w:spacing w:line="259" w:lineRule="auto"/>
              <w:rPr>
                <w:rFonts w:eastAsiaTheme="minorHAnsi" w:cs="Arial"/>
                <w:color w:val="000000" w:themeColor="text1"/>
                <w:sz w:val="22"/>
                <w:szCs w:val="18"/>
                <w:lang w:eastAsia="en-US"/>
              </w:rPr>
            </w:pPr>
            <w:r w:rsidRPr="0022031A">
              <w:rPr>
                <w:rFonts w:eastAsiaTheme="minorHAnsi" w:cs="Arial"/>
                <w:color w:val="FF0000"/>
                <w:sz w:val="22"/>
                <w:szCs w:val="18"/>
                <w:u w:val="single"/>
                <w:lang w:eastAsia="en-US"/>
              </w:rPr>
              <w:t>HAEMATOLOGY</w:t>
            </w:r>
            <w:r w:rsidRPr="0022031A">
              <w:rPr>
                <w:rFonts w:eastAsiaTheme="minorHAnsi" w:cs="Arial"/>
                <w:color w:val="385623" w:themeColor="accent6" w:themeShade="80"/>
                <w:sz w:val="22"/>
                <w:szCs w:val="18"/>
                <w:lang w:eastAsia="en-US"/>
              </w:rPr>
              <w:t xml:space="preserve"> - </w:t>
            </w:r>
            <w:r w:rsidRPr="0022031A">
              <w:rPr>
                <w:rFonts w:eastAsiaTheme="minorHAnsi" w:cs="Arial"/>
                <w:color w:val="000000" w:themeColor="text1"/>
                <w:sz w:val="22"/>
                <w:szCs w:val="18"/>
                <w:lang w:eastAsia="en-US"/>
              </w:rPr>
              <w:t>B12, FERRITIN, FOLATE, INTRINISIC FACTOR ANTIBODY</w:t>
            </w:r>
          </w:p>
          <w:p w14:paraId="27DAB9D7" w14:textId="77777777" w:rsidR="0022031A" w:rsidRPr="0022031A" w:rsidRDefault="0022031A" w:rsidP="0022031A">
            <w:pPr>
              <w:spacing w:line="259" w:lineRule="auto"/>
              <w:rPr>
                <w:rFonts w:eastAsiaTheme="minorHAnsi" w:cs="Arial"/>
                <w:color w:val="000000" w:themeColor="text1"/>
                <w:sz w:val="22"/>
                <w:szCs w:val="18"/>
                <w:lang w:eastAsia="en-US"/>
              </w:rPr>
            </w:pPr>
            <w:r w:rsidRPr="0022031A">
              <w:rPr>
                <w:rFonts w:eastAsiaTheme="minorHAnsi" w:cs="Arial"/>
                <w:color w:val="FF0000"/>
                <w:sz w:val="22"/>
                <w:szCs w:val="18"/>
                <w:u w:val="single"/>
                <w:lang w:eastAsia="en-US"/>
              </w:rPr>
              <w:t>MICROBIOLOGY</w:t>
            </w:r>
            <w:r w:rsidRPr="0022031A">
              <w:rPr>
                <w:rFonts w:eastAsiaTheme="minorHAnsi" w:cs="Arial"/>
                <w:color w:val="000000" w:themeColor="text1"/>
                <w:sz w:val="22"/>
                <w:szCs w:val="18"/>
                <w:lang w:eastAsia="en-US"/>
              </w:rPr>
              <w:t>-Hepatitis A,B,C, HIV, ASOT, Farmers lung antibodies, Aspergillus fumigatus antibody, Avian precipitants, Syphilis.</w:t>
            </w:r>
          </w:p>
          <w:p w14:paraId="0D183E42" w14:textId="77777777" w:rsidR="0022031A" w:rsidRPr="0022031A" w:rsidRDefault="0022031A" w:rsidP="0022031A">
            <w:pPr>
              <w:spacing w:line="259" w:lineRule="auto"/>
              <w:rPr>
                <w:rFonts w:eastAsiaTheme="minorHAnsi" w:cs="Arial"/>
                <w:color w:val="000000" w:themeColor="text1"/>
                <w:sz w:val="22"/>
                <w:szCs w:val="18"/>
                <w:lang w:eastAsia="en-US"/>
              </w:rPr>
            </w:pPr>
          </w:p>
        </w:tc>
      </w:tr>
      <w:tr w:rsidR="0022031A" w:rsidRPr="0022031A" w14:paraId="1E75D42B" w14:textId="77777777" w:rsidTr="0022031A">
        <w:trPr>
          <w:trHeight w:val="194"/>
        </w:trPr>
        <w:tc>
          <w:tcPr>
            <w:tcW w:w="1206" w:type="pct"/>
          </w:tcPr>
          <w:p w14:paraId="3AEAEF91" w14:textId="77777777" w:rsidR="0022031A" w:rsidRPr="0022031A" w:rsidRDefault="0022031A" w:rsidP="0022031A">
            <w:pPr>
              <w:spacing w:line="259" w:lineRule="auto"/>
              <w:rPr>
                <w:rFonts w:eastAsiaTheme="minorHAnsi" w:cs="Arial"/>
                <w:bCs/>
                <w:color w:val="5B9BD5" w:themeColor="accent1"/>
                <w:sz w:val="22"/>
                <w:szCs w:val="18"/>
                <w:lang w:val="en-US" w:eastAsia="en-US"/>
              </w:rPr>
            </w:pPr>
            <w:r w:rsidRPr="0022031A">
              <w:rPr>
                <w:rFonts w:eastAsiaTheme="minorHAnsi" w:cs="Arial"/>
                <w:bCs/>
                <w:color w:val="806000" w:themeColor="accent4" w:themeShade="80"/>
                <w:sz w:val="22"/>
                <w:szCs w:val="18"/>
                <w:lang w:val="en-US" w:eastAsia="en-US"/>
              </w:rPr>
              <w:t>Lithium Heparin (Green cap)</w:t>
            </w:r>
          </w:p>
          <w:p w14:paraId="61F556E1" w14:textId="77777777" w:rsidR="0022031A" w:rsidRPr="0022031A" w:rsidRDefault="0022031A" w:rsidP="0022031A">
            <w:pPr>
              <w:spacing w:line="259" w:lineRule="auto"/>
              <w:jc w:val="center"/>
              <w:rPr>
                <w:rFonts w:eastAsiaTheme="minorHAnsi" w:cs="Arial"/>
                <w:bCs/>
                <w:color w:val="5B9BD5" w:themeColor="accent1"/>
                <w:sz w:val="22"/>
                <w:szCs w:val="18"/>
                <w:lang w:val="en-US" w:eastAsia="en-US"/>
              </w:rPr>
            </w:pPr>
            <w:r w:rsidRPr="0022031A">
              <w:rPr>
                <w:rFonts w:eastAsiaTheme="minorHAnsi" w:cs="Arial"/>
                <w:noProof/>
                <w:sz w:val="22"/>
                <w:szCs w:val="18"/>
              </w:rPr>
              <w:drawing>
                <wp:inline distT="0" distB="0" distL="0" distR="0" wp14:anchorId="65B34FB0" wp14:editId="2B04EECD">
                  <wp:extent cx="277977" cy="282862"/>
                  <wp:effectExtent l="0" t="0" r="825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0587" cy="295693"/>
                          </a:xfrm>
                          <a:prstGeom prst="rect">
                            <a:avLst/>
                          </a:prstGeom>
                          <a:noFill/>
                          <a:ln>
                            <a:noFill/>
                          </a:ln>
                        </pic:spPr>
                      </pic:pic>
                    </a:graphicData>
                  </a:graphic>
                </wp:inline>
              </w:drawing>
            </w:r>
          </w:p>
        </w:tc>
        <w:tc>
          <w:tcPr>
            <w:tcW w:w="3794" w:type="pct"/>
          </w:tcPr>
          <w:p w14:paraId="1C12E156"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 xml:space="preserve">GENERAL BIOCHEMISTRY </w:t>
            </w:r>
            <w:r w:rsidRPr="0022031A">
              <w:rPr>
                <w:rFonts w:eastAsiaTheme="minorHAnsi" w:cs="Arial"/>
                <w:color w:val="385623" w:themeColor="accent6" w:themeShade="80"/>
                <w:sz w:val="22"/>
                <w:szCs w:val="18"/>
                <w:lang w:eastAsia="en-US"/>
              </w:rPr>
              <w:t>-</w:t>
            </w:r>
            <w:r w:rsidRPr="0022031A">
              <w:rPr>
                <w:rFonts w:eastAsiaTheme="minorHAnsi" w:cs="Arial"/>
                <w:color w:val="FF0000"/>
                <w:sz w:val="22"/>
                <w:szCs w:val="18"/>
                <w:lang w:eastAsia="en-US"/>
              </w:rPr>
              <w:t xml:space="preserve"> </w:t>
            </w:r>
            <w:r w:rsidRPr="0022031A">
              <w:rPr>
                <w:rFonts w:eastAsiaTheme="minorHAnsi" w:cs="Arial"/>
                <w:sz w:val="22"/>
                <w:szCs w:val="18"/>
                <w:lang w:eastAsia="en-US"/>
              </w:rPr>
              <w:t xml:space="preserve">Amylase , Bone profile, CK, CRP ,EGFR, FSH, LH, </w:t>
            </w:r>
            <w:r w:rsidRPr="0022031A">
              <w:rPr>
                <w:rFonts w:eastAsiaTheme="minorHAnsi" w:cs="Arial"/>
                <w:color w:val="000000" w:themeColor="text1"/>
                <w:sz w:val="22"/>
                <w:szCs w:val="18"/>
                <w:lang w:eastAsia="en-US"/>
              </w:rPr>
              <w:t>Lipid profile</w:t>
            </w:r>
            <w:r w:rsidRPr="0022031A">
              <w:rPr>
                <w:rFonts w:eastAsiaTheme="minorHAnsi" w:cs="Arial"/>
                <w:sz w:val="22"/>
                <w:szCs w:val="18"/>
                <w:lang w:eastAsia="en-US"/>
              </w:rPr>
              <w:t>, Liver profile, Progesterone, Prolactin, PSA, Renal profile, TPO Urate, Urea, Testosterone, Iron &amp; Transferrin Sat %, Carbamazepine, Valproate, Phenytoin</w:t>
            </w:r>
          </w:p>
          <w:p w14:paraId="1B5B73CA" w14:textId="77777777" w:rsidR="0022031A" w:rsidRPr="0022031A" w:rsidRDefault="0022031A" w:rsidP="0022031A">
            <w:pPr>
              <w:spacing w:line="259" w:lineRule="auto"/>
              <w:rPr>
                <w:rFonts w:eastAsiaTheme="minorHAnsi" w:cs="Arial"/>
                <w:bCs/>
                <w:color w:val="00B0F0"/>
                <w:sz w:val="22"/>
                <w:szCs w:val="18"/>
                <w:lang w:val="en-US" w:eastAsia="en-US"/>
              </w:rPr>
            </w:pPr>
            <w:r w:rsidRPr="0022031A">
              <w:rPr>
                <w:rFonts w:eastAsiaTheme="minorHAnsi" w:cs="Arial"/>
                <w:color w:val="00B0F0"/>
                <w:sz w:val="22"/>
                <w:szCs w:val="18"/>
                <w:lang w:eastAsia="en-US"/>
              </w:rPr>
              <w:t xml:space="preserve"> CA125</w:t>
            </w:r>
            <w:r w:rsidRPr="0022031A">
              <w:rPr>
                <w:rFonts w:eastAsiaTheme="minorHAnsi" w:cs="Arial"/>
                <w:bCs/>
                <w:color w:val="00B0F0"/>
                <w:sz w:val="22"/>
                <w:szCs w:val="18"/>
                <w:lang w:val="en-US" w:eastAsia="en-US"/>
              </w:rPr>
              <w:t>- If clinically indicated – details must be required</w:t>
            </w:r>
          </w:p>
        </w:tc>
      </w:tr>
      <w:tr w:rsidR="0022031A" w:rsidRPr="0022031A" w14:paraId="00169AC3" w14:textId="77777777" w:rsidTr="0022031A">
        <w:trPr>
          <w:trHeight w:val="143"/>
        </w:trPr>
        <w:tc>
          <w:tcPr>
            <w:tcW w:w="1206" w:type="pct"/>
          </w:tcPr>
          <w:p w14:paraId="2959298C" w14:textId="77777777" w:rsidR="0022031A" w:rsidRPr="0022031A" w:rsidRDefault="0022031A" w:rsidP="0022031A">
            <w:pPr>
              <w:spacing w:after="160" w:line="259" w:lineRule="auto"/>
              <w:rPr>
                <w:rFonts w:eastAsiaTheme="minorHAnsi" w:cs="Arial"/>
                <w:bCs/>
                <w:color w:val="5B9BD5" w:themeColor="accent1"/>
                <w:sz w:val="22"/>
                <w:szCs w:val="18"/>
                <w:lang w:val="en-US" w:eastAsia="en-US"/>
              </w:rPr>
            </w:pPr>
            <w:r w:rsidRPr="0022031A">
              <w:rPr>
                <w:rFonts w:eastAsiaTheme="minorHAnsi" w:cs="Arial"/>
                <w:bCs/>
                <w:color w:val="806000" w:themeColor="accent4" w:themeShade="80"/>
                <w:sz w:val="22"/>
                <w:szCs w:val="18"/>
                <w:lang w:val="en-US" w:eastAsia="en-US"/>
              </w:rPr>
              <w:t>EDTA (Purple cap)</w:t>
            </w:r>
          </w:p>
          <w:p w14:paraId="5C9BB4FA" w14:textId="77777777" w:rsidR="0022031A" w:rsidRPr="0022031A" w:rsidRDefault="0022031A" w:rsidP="0022031A">
            <w:pPr>
              <w:spacing w:after="160" w:line="259" w:lineRule="auto"/>
              <w:jc w:val="center"/>
              <w:rPr>
                <w:rFonts w:eastAsiaTheme="minorHAnsi" w:cs="Arial"/>
                <w:bCs/>
                <w:color w:val="5B9BD5" w:themeColor="accent1"/>
                <w:sz w:val="22"/>
                <w:szCs w:val="18"/>
                <w:lang w:val="en-US" w:eastAsia="en-US"/>
              </w:rPr>
            </w:pPr>
            <w:r w:rsidRPr="0022031A">
              <w:rPr>
                <w:rFonts w:eastAsiaTheme="minorHAnsi" w:cs="Arial"/>
                <w:noProof/>
                <w:sz w:val="22"/>
                <w:szCs w:val="18"/>
              </w:rPr>
              <w:drawing>
                <wp:inline distT="0" distB="0" distL="0" distR="0" wp14:anchorId="7749FC78" wp14:editId="6C678B2A">
                  <wp:extent cx="285293" cy="232623"/>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8832" cy="259970"/>
                          </a:xfrm>
                          <a:prstGeom prst="rect">
                            <a:avLst/>
                          </a:prstGeom>
                          <a:noFill/>
                          <a:ln>
                            <a:noFill/>
                          </a:ln>
                        </pic:spPr>
                      </pic:pic>
                    </a:graphicData>
                  </a:graphic>
                </wp:inline>
              </w:drawing>
            </w:r>
          </w:p>
        </w:tc>
        <w:tc>
          <w:tcPr>
            <w:tcW w:w="3794" w:type="pct"/>
          </w:tcPr>
          <w:p w14:paraId="5C7AC1D8"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HAEMATOLOGY</w:t>
            </w:r>
            <w:r w:rsidRPr="0022031A">
              <w:rPr>
                <w:rFonts w:eastAsiaTheme="minorHAnsi" w:cs="Arial"/>
                <w:color w:val="FF0000"/>
                <w:sz w:val="22"/>
                <w:szCs w:val="18"/>
                <w:lang w:eastAsia="en-US"/>
              </w:rPr>
              <w:t xml:space="preserve"> </w:t>
            </w:r>
            <w:r w:rsidRPr="0022031A">
              <w:rPr>
                <w:rFonts w:eastAsiaTheme="minorHAnsi" w:cs="Arial"/>
                <w:color w:val="385623" w:themeColor="accent6" w:themeShade="80"/>
                <w:sz w:val="22"/>
                <w:szCs w:val="18"/>
                <w:lang w:eastAsia="en-US"/>
              </w:rPr>
              <w:t>–</w:t>
            </w:r>
            <w:r w:rsidRPr="0022031A">
              <w:rPr>
                <w:rFonts w:eastAsiaTheme="minorHAnsi" w:cs="Arial"/>
                <w:color w:val="FF0000"/>
                <w:sz w:val="22"/>
                <w:szCs w:val="18"/>
                <w:lang w:eastAsia="en-US"/>
              </w:rPr>
              <w:t xml:space="preserve"> </w:t>
            </w:r>
            <w:r w:rsidRPr="0022031A">
              <w:rPr>
                <w:rFonts w:eastAsiaTheme="minorHAnsi" w:cs="Arial"/>
                <w:sz w:val="22"/>
                <w:szCs w:val="18"/>
                <w:lang w:eastAsia="en-US"/>
              </w:rPr>
              <w:t xml:space="preserve">FBC (&amp; Film), Reticulocyte Count, Sickle Cell, </w:t>
            </w:r>
            <w:proofErr w:type="spellStart"/>
            <w:r w:rsidRPr="0022031A">
              <w:rPr>
                <w:rFonts w:eastAsiaTheme="minorHAnsi" w:cs="Arial"/>
                <w:sz w:val="22"/>
                <w:szCs w:val="18"/>
                <w:lang w:eastAsia="en-US"/>
              </w:rPr>
              <w:t>Haemoglobinopathy</w:t>
            </w:r>
            <w:proofErr w:type="spellEnd"/>
            <w:r w:rsidRPr="0022031A">
              <w:rPr>
                <w:rFonts w:eastAsiaTheme="minorHAnsi" w:cs="Arial"/>
                <w:sz w:val="22"/>
                <w:szCs w:val="18"/>
                <w:lang w:eastAsia="en-US"/>
              </w:rPr>
              <w:t xml:space="preserve"> investigation, Malaria Parasites </w:t>
            </w:r>
          </w:p>
          <w:p w14:paraId="6C6B724D"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BIOCHEMISTRY</w:t>
            </w:r>
            <w:r w:rsidRPr="0022031A">
              <w:rPr>
                <w:rFonts w:eastAsiaTheme="minorHAnsi" w:cs="Arial"/>
                <w:sz w:val="22"/>
                <w:szCs w:val="18"/>
                <w:lang w:eastAsia="en-US"/>
              </w:rPr>
              <w:t xml:space="preserve"> – HBA1C, PTH - require a separate sample for each request.</w:t>
            </w:r>
          </w:p>
          <w:p w14:paraId="710CF752"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MICROBIOLOGY</w:t>
            </w:r>
            <w:r w:rsidRPr="0022031A">
              <w:rPr>
                <w:rFonts w:eastAsiaTheme="minorHAnsi" w:cs="Arial"/>
                <w:sz w:val="22"/>
                <w:szCs w:val="18"/>
                <w:lang w:eastAsia="en-US"/>
              </w:rPr>
              <w:t>- PCR for CMV, EBV,HIV,HSV 1,2</w:t>
            </w:r>
          </w:p>
          <w:p w14:paraId="1978EEAA"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color w:val="FF0000"/>
                <w:sz w:val="22"/>
                <w:szCs w:val="18"/>
                <w:u w:val="single"/>
                <w:lang w:eastAsia="en-US"/>
              </w:rPr>
              <w:t>BLOOD TRANSFUSION</w:t>
            </w:r>
            <w:r w:rsidRPr="0022031A">
              <w:rPr>
                <w:rFonts w:eastAsiaTheme="minorHAnsi" w:cs="Arial"/>
                <w:color w:val="FF0000"/>
                <w:sz w:val="22"/>
                <w:szCs w:val="18"/>
                <w:lang w:eastAsia="en-US"/>
              </w:rPr>
              <w:t xml:space="preserve"> </w:t>
            </w:r>
            <w:r w:rsidRPr="0022031A">
              <w:rPr>
                <w:rFonts w:eastAsiaTheme="minorHAnsi" w:cs="Arial"/>
                <w:sz w:val="22"/>
                <w:szCs w:val="18"/>
                <w:lang w:eastAsia="en-US"/>
              </w:rPr>
              <w:t>– DCT</w:t>
            </w:r>
          </w:p>
          <w:p w14:paraId="4F68BC8F" w14:textId="77777777" w:rsidR="0022031A" w:rsidRPr="0022031A" w:rsidRDefault="0022031A" w:rsidP="0022031A">
            <w:pPr>
              <w:spacing w:line="259" w:lineRule="auto"/>
              <w:rPr>
                <w:rFonts w:eastAsiaTheme="minorHAnsi" w:cs="Arial"/>
                <w:sz w:val="22"/>
                <w:szCs w:val="18"/>
                <w:lang w:eastAsia="en-US"/>
              </w:rPr>
            </w:pPr>
          </w:p>
        </w:tc>
      </w:tr>
      <w:tr w:rsidR="0022031A" w:rsidRPr="0022031A" w14:paraId="1AB24C30" w14:textId="77777777" w:rsidTr="0022031A">
        <w:trPr>
          <w:trHeight w:val="167"/>
        </w:trPr>
        <w:tc>
          <w:tcPr>
            <w:tcW w:w="1206" w:type="pct"/>
          </w:tcPr>
          <w:p w14:paraId="7E3BD206" w14:textId="77777777" w:rsidR="0022031A" w:rsidRPr="0022031A" w:rsidRDefault="0022031A" w:rsidP="0022031A">
            <w:pPr>
              <w:spacing w:after="160" w:line="259" w:lineRule="auto"/>
              <w:rPr>
                <w:rFonts w:eastAsiaTheme="minorHAnsi" w:cs="Arial"/>
                <w:bCs/>
                <w:color w:val="5B9BD5" w:themeColor="accent1"/>
                <w:sz w:val="22"/>
                <w:szCs w:val="18"/>
                <w:lang w:val="en-US" w:eastAsia="en-US"/>
              </w:rPr>
            </w:pPr>
            <w:r w:rsidRPr="0022031A">
              <w:rPr>
                <w:rFonts w:eastAsiaTheme="minorHAnsi" w:cs="Arial"/>
                <w:bCs/>
                <w:color w:val="806000" w:themeColor="accent4" w:themeShade="80"/>
                <w:sz w:val="22"/>
                <w:szCs w:val="18"/>
                <w:lang w:val="en-US" w:eastAsia="en-US"/>
              </w:rPr>
              <w:t>EDTA (Pink cap)</w:t>
            </w:r>
          </w:p>
          <w:p w14:paraId="57F5304F" w14:textId="77777777" w:rsidR="0022031A" w:rsidRPr="0022031A" w:rsidRDefault="0022031A" w:rsidP="0022031A">
            <w:pPr>
              <w:spacing w:line="259" w:lineRule="auto"/>
              <w:jc w:val="center"/>
              <w:rPr>
                <w:rFonts w:eastAsiaTheme="minorHAnsi" w:cs="Arial"/>
                <w:bCs/>
                <w:color w:val="FF3399"/>
                <w:sz w:val="22"/>
                <w:szCs w:val="18"/>
                <w:lang w:val="en-US" w:eastAsia="en-US"/>
              </w:rPr>
            </w:pPr>
            <w:r w:rsidRPr="0022031A">
              <w:rPr>
                <w:rFonts w:eastAsiaTheme="minorHAnsi" w:cs="Arial"/>
                <w:noProof/>
                <w:color w:val="FF3399"/>
                <w:sz w:val="22"/>
                <w:szCs w:val="18"/>
              </w:rPr>
              <w:drawing>
                <wp:inline distT="0" distB="0" distL="0" distR="0" wp14:anchorId="5B52C8F6" wp14:editId="11F46534">
                  <wp:extent cx="255130" cy="263347"/>
                  <wp:effectExtent l="0" t="0" r="0" b="381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2361" cy="291455"/>
                          </a:xfrm>
                          <a:prstGeom prst="rect">
                            <a:avLst/>
                          </a:prstGeom>
                          <a:noFill/>
                          <a:ln>
                            <a:noFill/>
                          </a:ln>
                        </pic:spPr>
                      </pic:pic>
                    </a:graphicData>
                  </a:graphic>
                </wp:inline>
              </w:drawing>
            </w:r>
          </w:p>
        </w:tc>
        <w:tc>
          <w:tcPr>
            <w:tcW w:w="3794" w:type="pct"/>
          </w:tcPr>
          <w:p w14:paraId="744B1F30" w14:textId="77777777" w:rsidR="0022031A" w:rsidRPr="0022031A" w:rsidRDefault="0022031A" w:rsidP="0022031A">
            <w:pPr>
              <w:jc w:val="both"/>
              <w:rPr>
                <w:rFonts w:eastAsiaTheme="minorHAnsi" w:cs="Arial"/>
                <w:sz w:val="22"/>
                <w:szCs w:val="18"/>
                <w:lang w:eastAsia="en-US"/>
              </w:rPr>
            </w:pPr>
            <w:r w:rsidRPr="0022031A">
              <w:rPr>
                <w:rFonts w:eastAsiaTheme="minorHAnsi" w:cs="Arial"/>
                <w:color w:val="FF0000"/>
                <w:sz w:val="22"/>
                <w:szCs w:val="18"/>
                <w:u w:val="single"/>
                <w:lang w:eastAsia="en-US"/>
              </w:rPr>
              <w:t xml:space="preserve">BLOOD TRANSFUSION    </w:t>
            </w:r>
            <w:r w:rsidRPr="0022031A">
              <w:rPr>
                <w:rFonts w:eastAsiaTheme="minorHAnsi" w:cs="Arial"/>
                <w:sz w:val="22"/>
                <w:szCs w:val="18"/>
                <w:lang w:eastAsia="en-US"/>
              </w:rPr>
              <w:t>Group &amp; Screen (for termination of pregnancy only) - Handwritten Details only, must be signed.</w:t>
            </w:r>
          </w:p>
          <w:p w14:paraId="00F86223" w14:textId="77777777" w:rsidR="0022031A" w:rsidRPr="0022031A" w:rsidRDefault="0022031A" w:rsidP="0022031A">
            <w:pPr>
              <w:jc w:val="both"/>
              <w:rPr>
                <w:rFonts w:eastAsiaTheme="minorHAnsi" w:cs="Arial"/>
                <w:sz w:val="22"/>
                <w:szCs w:val="18"/>
                <w:lang w:eastAsia="en-US"/>
              </w:rPr>
            </w:pPr>
            <w:r w:rsidRPr="0022031A">
              <w:rPr>
                <w:rFonts w:eastAsiaTheme="minorHAnsi" w:cs="Arial"/>
                <w:sz w:val="22"/>
                <w:szCs w:val="18"/>
                <w:u w:val="single"/>
                <w:lang w:eastAsia="en-US"/>
              </w:rPr>
              <w:t xml:space="preserve">NO Addressograph </w:t>
            </w:r>
            <w:r w:rsidRPr="0022031A">
              <w:rPr>
                <w:rFonts w:eastAsiaTheme="minorHAnsi" w:cs="Arial"/>
                <w:b/>
                <w:sz w:val="22"/>
                <w:szCs w:val="18"/>
                <w:u w:val="single"/>
                <w:lang w:eastAsia="en-US"/>
              </w:rPr>
              <w:t xml:space="preserve">NO Exceptions. </w:t>
            </w:r>
            <w:r w:rsidRPr="0022031A">
              <w:rPr>
                <w:rFonts w:eastAsiaTheme="minorHAnsi" w:cs="Arial"/>
                <w:sz w:val="22"/>
                <w:szCs w:val="18"/>
                <w:lang w:eastAsia="en-US"/>
              </w:rPr>
              <w:t xml:space="preserve">TUH request card required.   </w:t>
            </w:r>
          </w:p>
          <w:p w14:paraId="53D98931" w14:textId="77777777" w:rsidR="0022031A" w:rsidRPr="0022031A" w:rsidRDefault="0022031A" w:rsidP="0022031A">
            <w:pPr>
              <w:jc w:val="both"/>
              <w:rPr>
                <w:rFonts w:eastAsiaTheme="minorHAnsi" w:cs="Arial"/>
                <w:sz w:val="22"/>
                <w:szCs w:val="18"/>
                <w:lang w:eastAsia="en-US"/>
              </w:rPr>
            </w:pPr>
            <w:r w:rsidRPr="0022031A">
              <w:rPr>
                <w:rFonts w:eastAsiaTheme="minorHAnsi" w:cs="Arial"/>
                <w:sz w:val="22"/>
                <w:szCs w:val="18"/>
                <w:lang w:eastAsia="en-US"/>
              </w:rPr>
              <w:t>Direct Coombs Test – Handwritten or addressograph label. GP request form acceptable.</w:t>
            </w:r>
          </w:p>
          <w:p w14:paraId="5B710AA5" w14:textId="77777777" w:rsidR="0022031A" w:rsidRPr="0022031A" w:rsidRDefault="0022031A" w:rsidP="0022031A">
            <w:pPr>
              <w:jc w:val="both"/>
              <w:rPr>
                <w:rFonts w:eastAsiaTheme="minorHAnsi" w:cs="Arial"/>
                <w:sz w:val="22"/>
                <w:szCs w:val="18"/>
                <w:lang w:eastAsia="en-US"/>
              </w:rPr>
            </w:pPr>
          </w:p>
        </w:tc>
      </w:tr>
      <w:tr w:rsidR="0022031A" w:rsidRPr="0022031A" w14:paraId="3A513A4F" w14:textId="77777777" w:rsidTr="0022031A">
        <w:trPr>
          <w:trHeight w:val="150"/>
        </w:trPr>
        <w:tc>
          <w:tcPr>
            <w:tcW w:w="1206" w:type="pct"/>
          </w:tcPr>
          <w:p w14:paraId="452184A9" w14:textId="77777777" w:rsidR="0022031A" w:rsidRPr="0022031A" w:rsidRDefault="0022031A" w:rsidP="0022031A">
            <w:pPr>
              <w:spacing w:line="259" w:lineRule="auto"/>
              <w:rPr>
                <w:rFonts w:eastAsiaTheme="minorHAnsi" w:cs="Arial"/>
                <w:bCs/>
                <w:color w:val="5B9BD5" w:themeColor="accent1"/>
                <w:sz w:val="22"/>
                <w:szCs w:val="18"/>
                <w:lang w:val="en-US" w:eastAsia="en-US"/>
              </w:rPr>
            </w:pPr>
            <w:r w:rsidRPr="0022031A">
              <w:rPr>
                <w:rFonts w:eastAsiaTheme="minorHAnsi" w:cs="Arial"/>
                <w:bCs/>
                <w:color w:val="806000" w:themeColor="accent4" w:themeShade="80"/>
                <w:sz w:val="22"/>
                <w:szCs w:val="18"/>
                <w:lang w:val="en-US" w:eastAsia="en-US"/>
              </w:rPr>
              <w:t>Fluoride (Grey cap)</w:t>
            </w:r>
          </w:p>
          <w:p w14:paraId="31EB1C37" w14:textId="77777777" w:rsidR="0022031A" w:rsidRPr="0022031A" w:rsidRDefault="0022031A" w:rsidP="0022031A">
            <w:pPr>
              <w:spacing w:line="259" w:lineRule="auto"/>
              <w:jc w:val="center"/>
              <w:rPr>
                <w:rFonts w:eastAsiaTheme="minorHAnsi" w:cs="Arial"/>
                <w:bCs/>
                <w:color w:val="5B9BD5" w:themeColor="accent1"/>
                <w:sz w:val="22"/>
                <w:szCs w:val="18"/>
                <w:lang w:val="en-US" w:eastAsia="en-US"/>
              </w:rPr>
            </w:pPr>
            <w:r w:rsidRPr="0022031A">
              <w:rPr>
                <w:rFonts w:eastAsiaTheme="minorHAnsi" w:cs="Arial"/>
                <w:noProof/>
                <w:sz w:val="22"/>
                <w:szCs w:val="16"/>
              </w:rPr>
              <w:drawing>
                <wp:inline distT="0" distB="0" distL="0" distR="0" wp14:anchorId="67DB3B94" wp14:editId="608985BD">
                  <wp:extent cx="219075" cy="204443"/>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108" cy="224071"/>
                          </a:xfrm>
                          <a:prstGeom prst="rect">
                            <a:avLst/>
                          </a:prstGeom>
                          <a:noFill/>
                          <a:ln>
                            <a:noFill/>
                          </a:ln>
                        </pic:spPr>
                      </pic:pic>
                    </a:graphicData>
                  </a:graphic>
                </wp:inline>
              </w:drawing>
            </w:r>
          </w:p>
        </w:tc>
        <w:tc>
          <w:tcPr>
            <w:tcW w:w="3794" w:type="pct"/>
          </w:tcPr>
          <w:p w14:paraId="23A63523" w14:textId="77777777" w:rsidR="0022031A" w:rsidRPr="0022031A" w:rsidRDefault="0022031A" w:rsidP="0022031A">
            <w:pPr>
              <w:spacing w:line="259" w:lineRule="auto"/>
              <w:rPr>
                <w:rFonts w:eastAsiaTheme="minorHAnsi" w:cs="Arial"/>
                <w:sz w:val="22"/>
                <w:szCs w:val="18"/>
                <w:lang w:eastAsia="en-US"/>
              </w:rPr>
            </w:pPr>
            <w:r w:rsidRPr="0022031A">
              <w:rPr>
                <w:rFonts w:eastAsiaTheme="minorHAnsi" w:cs="Arial"/>
                <w:sz w:val="22"/>
                <w:szCs w:val="18"/>
                <w:lang w:eastAsia="en-US"/>
              </w:rPr>
              <w:t>Blood Sugar Glucose Levels State time on sample and form and state whether sample is FASTING or RANDOM</w:t>
            </w:r>
          </w:p>
        </w:tc>
      </w:tr>
    </w:tbl>
    <w:p w14:paraId="75792166" w14:textId="300387BE" w:rsidR="0022031A" w:rsidRPr="0022031A" w:rsidRDefault="004040F7" w:rsidP="0022031A">
      <w:pPr>
        <w:spacing w:after="160" w:line="259" w:lineRule="auto"/>
        <w:rPr>
          <w:rFonts w:cs="Arial"/>
          <w:color w:val="000000" w:themeColor="text1"/>
          <w:sz w:val="20"/>
          <w:lang w:val="en-GB" w:eastAsia="en-GB" w:bidi="en-GB"/>
        </w:rPr>
      </w:pPr>
      <w:r>
        <w:rPr>
          <w:rFonts w:asciiTheme="minorHAnsi" w:eastAsiaTheme="minorHAnsi" w:hAnsiTheme="minorHAnsi" w:cstheme="minorBidi"/>
          <w:sz w:val="14"/>
          <w:szCs w:val="22"/>
          <w:lang w:eastAsia="en-US"/>
        </w:rPr>
        <w:t>(Ver. 1.3</w:t>
      </w:r>
      <w:r w:rsidR="0022031A" w:rsidRPr="0022031A">
        <w:rPr>
          <w:rFonts w:asciiTheme="minorHAnsi" w:eastAsiaTheme="minorHAnsi" w:hAnsiTheme="minorHAnsi" w:cstheme="minorBidi"/>
          <w:sz w:val="14"/>
          <w:szCs w:val="22"/>
          <w:lang w:eastAsia="en-US"/>
        </w:rPr>
        <w:t xml:space="preserve"> 07/24)</w:t>
      </w:r>
    </w:p>
    <w:p w14:paraId="5BED6251" w14:textId="37D92608"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FF12CAD" w14:textId="77777777"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224BCFF3" w14:textId="77777777"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517574B8" w14:textId="77777777"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CE19A1D" w14:textId="77777777" w:rsidR="0022031A" w:rsidRDefault="0022031A"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9F7B53E" w14:textId="77777777" w:rsidR="005707A7" w:rsidRPr="006942D8" w:rsidRDefault="005707A7" w:rsidP="005707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u w:val="single"/>
          <w:lang w:val="en-GB" w:eastAsia="en-GB" w:bidi="en-GB"/>
        </w:rPr>
      </w:pPr>
      <w:r w:rsidRPr="006942D8">
        <w:rPr>
          <w:rFonts w:cs="Arial"/>
          <w:b/>
          <w:color w:val="000000" w:themeColor="text1"/>
          <w:sz w:val="22"/>
          <w:szCs w:val="22"/>
          <w:u w:val="single"/>
          <w:lang w:val="en-GB" w:eastAsia="en-GB" w:bidi="en-GB"/>
        </w:rPr>
        <w:t>SAMPLE VOLUMES</w:t>
      </w:r>
    </w:p>
    <w:p w14:paraId="6EF0DCE5" w14:textId="77777777" w:rsidR="005707A7" w:rsidRPr="006942D8" w:rsidRDefault="005707A7" w:rsidP="005707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29572113" w14:textId="77777777" w:rsidR="005707A7" w:rsidRPr="006942D8" w:rsidRDefault="005707A7" w:rsidP="005707A7">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It is preferable that blood tubes, especially those containing preservatives, are filled to their stated capacity. This avoids any risk of insufficiency or interferences from excess concentrations of preservative.</w:t>
      </w:r>
    </w:p>
    <w:p w14:paraId="0E9C8E54" w14:textId="77777777" w:rsidR="005707A7" w:rsidRPr="006942D8" w:rsidRDefault="005707A7" w:rsidP="005707A7">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This is mandatory for some tests, e.g. PTH, where the increased EDTA concentration that results from under filling would invalidate the test.</w:t>
      </w:r>
    </w:p>
    <w:p w14:paraId="270CD760" w14:textId="77777777" w:rsidR="005707A7" w:rsidRDefault="005707A7" w:rsidP="005707A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EDTA tubes for PTH must be filled to the mark.</w:t>
      </w:r>
    </w:p>
    <w:p w14:paraId="32AF53D2" w14:textId="77777777" w:rsidR="005707A7" w:rsidRPr="006942D8" w:rsidRDefault="005707A7" w:rsidP="005707A7">
      <w:pPr>
        <w:pStyle w:val="ListParagraph"/>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Pr>
          <w:rFonts w:cs="Arial"/>
          <w:color w:val="000000" w:themeColor="text1"/>
          <w:sz w:val="22"/>
          <w:szCs w:val="22"/>
          <w:lang w:val="en-GB" w:eastAsia="en-GB" w:bidi="en-GB"/>
        </w:rPr>
        <w:t>Coagulation tubes must be filled to the mark.</w:t>
      </w:r>
      <w:r w:rsidRPr="006942D8">
        <w:rPr>
          <w:rFonts w:cs="Arial"/>
          <w:color w:val="000000" w:themeColor="text1"/>
          <w:sz w:val="22"/>
          <w:szCs w:val="22"/>
          <w:lang w:val="en-GB" w:eastAsia="en-GB" w:bidi="en-GB"/>
        </w:rPr>
        <w:t xml:space="preserve"> </w:t>
      </w:r>
    </w:p>
    <w:p w14:paraId="0B2F5FE1" w14:textId="77777777" w:rsidR="005707A7" w:rsidRPr="006942D8" w:rsidRDefault="005707A7" w:rsidP="005707A7">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It is usually possible to process smaller samples where the tube is at least half filled i.e. 2mls or, in the case of paediatric tubes, 0.7ml. A limited chemistry profile can usually be obtained on such samples.</w:t>
      </w:r>
    </w:p>
    <w:p w14:paraId="337E043E" w14:textId="03E0E3E3" w:rsidR="005707A7" w:rsidRPr="006942D8" w:rsidRDefault="005707A7" w:rsidP="005707A7">
      <w:pPr>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In the case of very short samples please indicate those tests that are of highest priority.</w:t>
      </w:r>
    </w:p>
    <w:p w14:paraId="69B5F1D3" w14:textId="77777777" w:rsidR="005707A7" w:rsidRDefault="005707A7"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76375316" w14:textId="77777777" w:rsidR="0023390B" w:rsidRDefault="0023390B" w:rsidP="00D52F1B">
      <w:pPr>
        <w:pStyle w:val="Commen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6131831" w14:textId="316EEBEE" w:rsidR="00C62434" w:rsidRDefault="00C62434" w:rsidP="00C62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r>
        <w:rPr>
          <w:rFonts w:cs="Arial"/>
          <w:b/>
          <w:color w:val="000000" w:themeColor="text1"/>
          <w:sz w:val="22"/>
          <w:szCs w:val="22"/>
          <w:lang w:val="en-GB" w:eastAsia="en-GB" w:bidi="en-GB"/>
        </w:rPr>
        <w:t>Additional information</w:t>
      </w:r>
    </w:p>
    <w:p w14:paraId="7712E41A" w14:textId="77777777" w:rsidR="00A05DB6" w:rsidRPr="006942D8" w:rsidRDefault="00A05DB6" w:rsidP="00C62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p>
    <w:p w14:paraId="1593DEA1" w14:textId="77777777" w:rsidR="00C62434" w:rsidRPr="0039671B" w:rsidRDefault="00C62434" w:rsidP="00A05DB6">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39671B">
        <w:rPr>
          <w:rFonts w:cs="Arial"/>
          <w:color w:val="000000" w:themeColor="text1"/>
          <w:sz w:val="22"/>
          <w:szCs w:val="22"/>
          <w:lang w:val="en-GB" w:eastAsia="en-GB" w:bidi="en-GB"/>
        </w:rPr>
        <w:t>Please ensure samples reach the laboratory in as short a time as possible post phlebotomy as delays may impact on the ability to perform certain analyses, and/or the quality of results; please refer to the individual department sections for information specific to tests you may wish to request.</w:t>
      </w:r>
    </w:p>
    <w:p w14:paraId="24FC7352" w14:textId="075DE27B" w:rsidR="00C62434" w:rsidRPr="0039671B" w:rsidRDefault="00C62434" w:rsidP="00A05DB6">
      <w:pPr>
        <w:pStyle w:val="ListParagraph"/>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39671B">
        <w:rPr>
          <w:rFonts w:cs="Arial"/>
          <w:color w:val="000000" w:themeColor="text1"/>
          <w:sz w:val="22"/>
          <w:szCs w:val="22"/>
          <w:lang w:val="en-GB" w:eastAsia="en-GB" w:bidi="en-GB"/>
        </w:rPr>
        <w:t>If you have an urgent request, please contact the laboratory section in advance and tick the urgent box on the request form.</w:t>
      </w:r>
    </w:p>
    <w:p w14:paraId="3C04F374" w14:textId="77777777" w:rsidR="00C62434" w:rsidRPr="006942D8" w:rsidRDefault="00C62434" w:rsidP="00C62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3D542C01" w14:textId="77777777" w:rsidR="009140D0" w:rsidRPr="006942D8" w:rsidRDefault="009140D0" w:rsidP="00B30D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6AC2DF97" w14:textId="435BBC0B" w:rsidR="00A25215" w:rsidRPr="00D52F1B" w:rsidRDefault="00570BBD" w:rsidP="00D52F1B">
      <w:pPr>
        <w:pStyle w:val="Heading2"/>
        <w:rPr>
          <w:rStyle w:val="Heading1Char"/>
          <w:rFonts w:cs="Times New Roman"/>
          <w:b/>
          <w:bCs/>
          <w:lang w:val="en-IE" w:eastAsia="en-IE" w:bidi="ar-SA"/>
        </w:rPr>
      </w:pPr>
      <w:bookmarkStart w:id="16" w:name="_Toc172286803"/>
      <w:bookmarkStart w:id="17" w:name="_Toc173228117"/>
      <w:r>
        <w:rPr>
          <w:rStyle w:val="Heading1Char"/>
          <w:rFonts w:cs="Times New Roman"/>
          <w:b/>
          <w:bCs/>
          <w:lang w:val="en-IE" w:eastAsia="en-IE" w:bidi="ar-SA"/>
        </w:rPr>
        <w:t>5</w:t>
      </w:r>
      <w:r w:rsidR="00A83239" w:rsidRPr="00D52F1B">
        <w:rPr>
          <w:rStyle w:val="Heading1Char"/>
          <w:rFonts w:cs="Times New Roman"/>
          <w:b/>
          <w:bCs/>
          <w:lang w:val="en-IE" w:eastAsia="en-IE" w:bidi="ar-SA"/>
        </w:rPr>
        <w:t>.2 NON BLOOD SPECIMENS</w:t>
      </w:r>
      <w:bookmarkEnd w:id="16"/>
      <w:bookmarkEnd w:id="17"/>
    </w:p>
    <w:p w14:paraId="4CA62B23" w14:textId="77777777" w:rsidR="00A25215" w:rsidRDefault="00A25215" w:rsidP="00A25215">
      <w:pPr>
        <w:rPr>
          <w:rFonts w:eastAsia="Arial"/>
        </w:rPr>
      </w:pPr>
    </w:p>
    <w:p w14:paraId="126D0966" w14:textId="54C51CD0" w:rsidR="00A25215" w:rsidRDefault="0044325A" w:rsidP="00A25215">
      <w:pPr>
        <w:rPr>
          <w:rFonts w:eastAsia="Arial"/>
          <w:sz w:val="22"/>
          <w:szCs w:val="22"/>
        </w:rPr>
      </w:pPr>
      <w:r>
        <w:rPr>
          <w:rFonts w:eastAsia="Arial"/>
          <w:sz w:val="22"/>
          <w:szCs w:val="22"/>
        </w:rPr>
        <w:t xml:space="preserve">All </w:t>
      </w:r>
      <w:r w:rsidR="0081326B">
        <w:rPr>
          <w:rFonts w:eastAsia="Arial"/>
          <w:sz w:val="22"/>
          <w:szCs w:val="22"/>
        </w:rPr>
        <w:t>n</w:t>
      </w:r>
      <w:r w:rsidR="00BF4F58" w:rsidRPr="0039671B">
        <w:rPr>
          <w:rFonts w:eastAsia="Arial"/>
          <w:sz w:val="22"/>
          <w:szCs w:val="22"/>
        </w:rPr>
        <w:t xml:space="preserve">on-blood specimens </w:t>
      </w:r>
      <w:r w:rsidR="0081326B">
        <w:rPr>
          <w:rFonts w:eastAsia="Arial"/>
          <w:sz w:val="22"/>
          <w:szCs w:val="22"/>
        </w:rPr>
        <w:t xml:space="preserve">e.g. urines, swabs, sputum, faeces etc. </w:t>
      </w:r>
      <w:r w:rsidR="00BF4F58" w:rsidRPr="0039671B">
        <w:rPr>
          <w:rFonts w:eastAsia="Arial"/>
          <w:sz w:val="22"/>
          <w:szCs w:val="22"/>
        </w:rPr>
        <w:t>must be fully labelled</w:t>
      </w:r>
      <w:r w:rsidR="0081326B">
        <w:rPr>
          <w:rFonts w:eastAsia="Arial"/>
          <w:sz w:val="22"/>
          <w:szCs w:val="22"/>
        </w:rPr>
        <w:t xml:space="preserve"> according to the table in Section 4. Sample type and site sample was taken should be stated.</w:t>
      </w:r>
    </w:p>
    <w:p w14:paraId="235AB8CD" w14:textId="77777777" w:rsidR="00A05DB6" w:rsidRPr="0039671B" w:rsidRDefault="00A05DB6" w:rsidP="00A25215">
      <w:pPr>
        <w:rPr>
          <w:rFonts w:eastAsia="Arial"/>
          <w:sz w:val="22"/>
          <w:szCs w:val="22"/>
        </w:rPr>
      </w:pPr>
    </w:p>
    <w:p w14:paraId="40698ADB" w14:textId="7F061254" w:rsidR="00BF4F58" w:rsidRDefault="0081326B" w:rsidP="00A25215">
      <w:pPr>
        <w:rPr>
          <w:rFonts w:eastAsia="Arial"/>
          <w:sz w:val="22"/>
          <w:szCs w:val="22"/>
        </w:rPr>
      </w:pPr>
      <w:r>
        <w:rPr>
          <w:rFonts w:eastAsia="Arial"/>
          <w:sz w:val="22"/>
          <w:szCs w:val="22"/>
          <w:u w:val="single"/>
        </w:rPr>
        <w:t>Eg.</w:t>
      </w:r>
      <w:r w:rsidR="00BF4F58" w:rsidRPr="00A843AD">
        <w:rPr>
          <w:rFonts w:eastAsia="Arial"/>
          <w:sz w:val="22"/>
          <w:szCs w:val="22"/>
        </w:rPr>
        <w:t>24hour urine collections</w:t>
      </w:r>
      <w:r w:rsidR="00BF4F58" w:rsidRPr="0039671B">
        <w:rPr>
          <w:rFonts w:eastAsia="Arial"/>
          <w:sz w:val="22"/>
          <w:szCs w:val="22"/>
        </w:rPr>
        <w:t xml:space="preserve"> require First name, Surname with the correct spelling,</w:t>
      </w:r>
      <w:r w:rsidR="00DD66DD" w:rsidRPr="0039671B">
        <w:rPr>
          <w:rFonts w:eastAsia="Arial"/>
          <w:sz w:val="22"/>
          <w:szCs w:val="22"/>
        </w:rPr>
        <w:t xml:space="preserve"> DOB, first line of address, c</w:t>
      </w:r>
      <w:r w:rsidR="00BF4F58" w:rsidRPr="0039671B">
        <w:rPr>
          <w:rFonts w:eastAsia="Arial"/>
          <w:sz w:val="22"/>
          <w:szCs w:val="22"/>
        </w:rPr>
        <w:t xml:space="preserve">ollection start </w:t>
      </w:r>
      <w:r w:rsidR="00DD66DD" w:rsidRPr="0039671B">
        <w:rPr>
          <w:rFonts w:eastAsia="Arial"/>
          <w:sz w:val="22"/>
          <w:szCs w:val="22"/>
        </w:rPr>
        <w:t xml:space="preserve">time </w:t>
      </w:r>
      <w:r w:rsidR="00BF4F58" w:rsidRPr="0039671B">
        <w:rPr>
          <w:rFonts w:eastAsia="Arial"/>
          <w:sz w:val="22"/>
          <w:szCs w:val="22"/>
        </w:rPr>
        <w:t xml:space="preserve">and </w:t>
      </w:r>
      <w:r w:rsidR="00DD66DD" w:rsidRPr="0039671B">
        <w:rPr>
          <w:rFonts w:eastAsia="Arial"/>
          <w:sz w:val="22"/>
          <w:szCs w:val="22"/>
        </w:rPr>
        <w:t xml:space="preserve">collection </w:t>
      </w:r>
      <w:r w:rsidR="00BF4F58" w:rsidRPr="0039671B">
        <w:rPr>
          <w:rFonts w:eastAsia="Arial"/>
          <w:sz w:val="22"/>
          <w:szCs w:val="22"/>
        </w:rPr>
        <w:t xml:space="preserve">finish time. Matching request form with </w:t>
      </w:r>
      <w:r w:rsidR="00DD66DD" w:rsidRPr="0039671B">
        <w:rPr>
          <w:rFonts w:eastAsia="Arial"/>
          <w:sz w:val="22"/>
          <w:szCs w:val="22"/>
        </w:rPr>
        <w:t>First name, surname DOB, address and tests requested required.</w:t>
      </w:r>
    </w:p>
    <w:p w14:paraId="372D72C7" w14:textId="77777777" w:rsidR="00BC070C" w:rsidRDefault="00BC070C" w:rsidP="00A25215">
      <w:pPr>
        <w:rPr>
          <w:rFonts w:eastAsia="Arial"/>
          <w:sz w:val="22"/>
          <w:szCs w:val="22"/>
        </w:rPr>
      </w:pPr>
    </w:p>
    <w:p w14:paraId="659919A7" w14:textId="11DB3546" w:rsidR="00BC070C" w:rsidRDefault="00BC070C" w:rsidP="00A25215">
      <w:pPr>
        <w:rPr>
          <w:rFonts w:eastAsia="Arial"/>
          <w:sz w:val="22"/>
          <w:szCs w:val="22"/>
        </w:rPr>
      </w:pPr>
      <w:r>
        <w:rPr>
          <w:rFonts w:eastAsia="Arial"/>
          <w:sz w:val="22"/>
          <w:szCs w:val="22"/>
        </w:rPr>
        <w:t>Tissue samples for histology must be placed in 10% formalin, pre-filled containers are available from the laboratory.</w:t>
      </w:r>
    </w:p>
    <w:p w14:paraId="5038B315" w14:textId="77777777" w:rsidR="00BC070C" w:rsidRDefault="00BC070C" w:rsidP="00A25215">
      <w:pPr>
        <w:rPr>
          <w:rFonts w:eastAsia="Arial"/>
          <w:sz w:val="22"/>
          <w:szCs w:val="22"/>
        </w:rPr>
      </w:pPr>
    </w:p>
    <w:p w14:paraId="2A3B18D4" w14:textId="08C46714" w:rsidR="00BC070C" w:rsidRPr="0039671B" w:rsidRDefault="00BC070C" w:rsidP="00A25215">
      <w:pPr>
        <w:rPr>
          <w:rFonts w:eastAsia="Arial"/>
          <w:sz w:val="22"/>
          <w:szCs w:val="22"/>
        </w:rPr>
      </w:pPr>
      <w:r>
        <w:rPr>
          <w:rFonts w:eastAsia="Arial"/>
          <w:sz w:val="22"/>
          <w:szCs w:val="22"/>
        </w:rPr>
        <w:t xml:space="preserve">An andrology service (post vasectomy and semen analysis for fertility studies) is available from the cellular pathology lab by appointment only. Contact </w:t>
      </w:r>
      <w:hyperlink r:id="rId25" w:history="1">
        <w:r w:rsidRPr="00D52F1B">
          <w:rPr>
            <w:rStyle w:val="Hyperlink"/>
            <w:rFonts w:cs="Arial"/>
            <w:sz w:val="22"/>
            <w:szCs w:val="22"/>
            <w:lang w:val="en-IE" w:eastAsia="en-IE" w:bidi="ar-SA"/>
          </w:rPr>
          <w:t>gplabqueries@tuh.ie</w:t>
        </w:r>
      </w:hyperlink>
      <w:r>
        <w:rPr>
          <w:rStyle w:val="Hyperlink"/>
          <w:rFonts w:cs="Arial"/>
          <w:sz w:val="22"/>
          <w:szCs w:val="22"/>
          <w:lang w:val="en-IE" w:eastAsia="en-IE" w:bidi="ar-SA"/>
        </w:rPr>
        <w:t xml:space="preserve"> for details. </w:t>
      </w:r>
    </w:p>
    <w:p w14:paraId="04B01DB9" w14:textId="77777777" w:rsidR="00210AEE" w:rsidRPr="006942D8" w:rsidRDefault="00210AEE" w:rsidP="00B30D7C">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737101AB" w14:textId="57C4A86A" w:rsidR="00210AEE" w:rsidRDefault="007D1298" w:rsidP="006942D8">
      <w:pPr>
        <w:pStyle w:val="Heading1"/>
      </w:pPr>
      <w:bookmarkStart w:id="18" w:name="_Toc172286807"/>
      <w:bookmarkStart w:id="19" w:name="_Toc173228118"/>
      <w:r w:rsidRPr="006942D8">
        <w:t>6</w:t>
      </w:r>
      <w:r w:rsidR="00210AEE" w:rsidRPr="006942D8">
        <w:t>.0 CENTRIFUGATION (if applicable)</w:t>
      </w:r>
      <w:bookmarkEnd w:id="18"/>
      <w:bookmarkEnd w:id="19"/>
    </w:p>
    <w:p w14:paraId="6A70485E" w14:textId="77777777" w:rsidR="00A05DB6" w:rsidRPr="00A05DB6" w:rsidRDefault="00A05DB6" w:rsidP="00A05DB6"/>
    <w:p w14:paraId="5159F78E" w14:textId="0B4C7564" w:rsidR="00210AEE" w:rsidRPr="006942D8" w:rsidRDefault="00A505A0" w:rsidP="006942D8">
      <w:pPr>
        <w:rPr>
          <w:rFonts w:cs="Arial"/>
          <w:sz w:val="22"/>
          <w:szCs w:val="22"/>
          <w:lang w:val="en-GB" w:eastAsia="en-GB" w:bidi="en-GB"/>
        </w:rPr>
      </w:pPr>
      <w:r w:rsidRPr="006942D8">
        <w:rPr>
          <w:rFonts w:cs="Arial"/>
          <w:sz w:val="22"/>
          <w:szCs w:val="22"/>
          <w:lang w:val="en-GB" w:eastAsia="en-GB" w:bidi="en-GB"/>
        </w:rPr>
        <w:t xml:space="preserve">Centrifuge pilot currently running with selected GP practices. Only pre-spun samples from these practices are acceptable. SLA with GP practice </w:t>
      </w:r>
      <w:r w:rsidR="00C43658">
        <w:rPr>
          <w:rFonts w:cs="Arial"/>
          <w:sz w:val="22"/>
          <w:szCs w:val="22"/>
          <w:lang w:val="en-GB" w:eastAsia="en-GB" w:bidi="en-GB"/>
        </w:rPr>
        <w:t xml:space="preserve">is </w:t>
      </w:r>
      <w:r w:rsidRPr="006942D8">
        <w:rPr>
          <w:rFonts w:cs="Arial"/>
          <w:sz w:val="22"/>
          <w:szCs w:val="22"/>
          <w:lang w:val="en-GB" w:eastAsia="en-GB" w:bidi="en-GB"/>
        </w:rPr>
        <w:t>required.</w:t>
      </w:r>
    </w:p>
    <w:p w14:paraId="05085022" w14:textId="77777777" w:rsidR="00A505A0" w:rsidRPr="006942D8" w:rsidRDefault="00A505A0" w:rsidP="006942D8">
      <w:pPr>
        <w:rPr>
          <w:rFonts w:cs="Arial"/>
          <w:sz w:val="22"/>
          <w:szCs w:val="22"/>
          <w:lang w:val="en-GB" w:eastAsia="en-GB" w:bidi="en-GB"/>
        </w:rPr>
      </w:pPr>
    </w:p>
    <w:p w14:paraId="1A47A034" w14:textId="77777777" w:rsidR="00484C4C" w:rsidRPr="006942D8" w:rsidRDefault="00484C4C" w:rsidP="00B30D7C">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48D9BA64" w14:textId="5EAB71FD" w:rsidR="00484C4C" w:rsidRPr="006942D8" w:rsidRDefault="007D1298" w:rsidP="006942D8">
      <w:pPr>
        <w:pStyle w:val="Heading1"/>
      </w:pPr>
      <w:bookmarkStart w:id="20" w:name="_Toc172286808"/>
      <w:bookmarkStart w:id="21" w:name="_Toc173228119"/>
      <w:r w:rsidRPr="006942D8">
        <w:t>7</w:t>
      </w:r>
      <w:r w:rsidR="00484C4C" w:rsidRPr="006942D8">
        <w:t>.0 TRANSPORT</w:t>
      </w:r>
      <w:r w:rsidR="00B2569C" w:rsidRPr="006942D8">
        <w:t xml:space="preserve">ATION </w:t>
      </w:r>
      <w:r w:rsidR="00484C4C" w:rsidRPr="006942D8">
        <w:t>OF SAMPLES</w:t>
      </w:r>
      <w:bookmarkEnd w:id="20"/>
      <w:bookmarkEnd w:id="21"/>
      <w:r w:rsidR="00484C4C" w:rsidRPr="006942D8">
        <w:t xml:space="preserve"> </w:t>
      </w:r>
    </w:p>
    <w:p w14:paraId="63D05D73" w14:textId="77777777" w:rsidR="00484C4C" w:rsidRPr="006942D8" w:rsidRDefault="00484C4C" w:rsidP="00484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lang w:val="en-GB" w:eastAsia="en-GB" w:bidi="en-GB"/>
        </w:rPr>
      </w:pPr>
    </w:p>
    <w:p w14:paraId="4B9DFDC9" w14:textId="5A6D01D1" w:rsidR="00210AEE" w:rsidRPr="006942D8" w:rsidRDefault="000258AF" w:rsidP="006942D8">
      <w:pPr>
        <w:pStyle w:val="Heading2"/>
      </w:pPr>
      <w:bookmarkStart w:id="22" w:name="_Toc172286809"/>
      <w:bookmarkStart w:id="23" w:name="_Toc173228120"/>
      <w:r w:rsidRPr="006942D8">
        <w:t>7.1 PACKAGING OF SAMPLES</w:t>
      </w:r>
      <w:bookmarkEnd w:id="22"/>
      <w:bookmarkEnd w:id="23"/>
    </w:p>
    <w:p w14:paraId="071DEF46" w14:textId="77777777" w:rsidR="00210AEE" w:rsidRPr="006942D8" w:rsidRDefault="00210AEE" w:rsidP="00484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lang w:val="en-GB" w:eastAsia="en-GB" w:bidi="en-GB"/>
        </w:rPr>
      </w:pPr>
    </w:p>
    <w:p w14:paraId="22710F72" w14:textId="77777777" w:rsidR="00484C4C" w:rsidRPr="006942D8" w:rsidRDefault="00484C4C" w:rsidP="00484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lang w:val="en-GB" w:eastAsia="en-GB" w:bidi="en-GB"/>
        </w:rPr>
      </w:pPr>
      <w:r w:rsidRPr="006942D8">
        <w:rPr>
          <w:rFonts w:cs="Arial"/>
          <w:sz w:val="22"/>
          <w:szCs w:val="22"/>
          <w:lang w:val="en-GB" w:eastAsia="en-GB" w:bidi="en-GB"/>
        </w:rPr>
        <w:t xml:space="preserve">The laboratory does not process leaking, unlabelled or mislabelled specimens. </w:t>
      </w:r>
    </w:p>
    <w:p w14:paraId="666A5909" w14:textId="77777777" w:rsidR="00484C4C" w:rsidRPr="006942D8" w:rsidRDefault="00484C4C" w:rsidP="00484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sz w:val="22"/>
          <w:szCs w:val="22"/>
          <w:lang w:val="en-GB" w:eastAsia="en-GB" w:bidi="en-GB"/>
        </w:rPr>
      </w:pPr>
    </w:p>
    <w:p w14:paraId="18E69932" w14:textId="3149CAA3" w:rsidR="00484C4C" w:rsidRPr="006942D8" w:rsidRDefault="00484C4C" w:rsidP="00484C4C">
      <w:pPr>
        <w:pStyle w:val="ListParagraph"/>
        <w:numPr>
          <w:ilvl w:val="0"/>
          <w:numId w:val="22"/>
        </w:numPr>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Samples must be placed in a biohazard bag with request form placed separately in the </w:t>
      </w:r>
      <w:r w:rsidR="009A3AAA">
        <w:rPr>
          <w:rFonts w:cs="Arial"/>
          <w:color w:val="000000" w:themeColor="text1"/>
          <w:sz w:val="22"/>
          <w:szCs w:val="22"/>
          <w:lang w:val="en-GB" w:eastAsia="en-GB" w:bidi="en-GB"/>
        </w:rPr>
        <w:t>pouch</w:t>
      </w:r>
      <w:r w:rsidRPr="006942D8">
        <w:rPr>
          <w:rFonts w:cs="Arial"/>
          <w:color w:val="000000" w:themeColor="text1"/>
          <w:sz w:val="22"/>
          <w:szCs w:val="22"/>
          <w:lang w:val="en-GB" w:eastAsia="en-GB" w:bidi="en-GB"/>
        </w:rPr>
        <w:t xml:space="preserve"> provided.</w:t>
      </w:r>
    </w:p>
    <w:p w14:paraId="618FCE5B" w14:textId="77777777" w:rsidR="00484C4C" w:rsidRPr="006942D8" w:rsidRDefault="00484C4C" w:rsidP="00484C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cs="Arial"/>
          <w:b/>
          <w:color w:val="FF0000"/>
          <w:sz w:val="22"/>
          <w:szCs w:val="22"/>
          <w:lang w:val="en-GB" w:eastAsia="en-GB" w:bidi="en-GB"/>
        </w:rPr>
      </w:pPr>
    </w:p>
    <w:p w14:paraId="64EC65ED" w14:textId="77777777" w:rsidR="00484C4C" w:rsidRPr="006942D8" w:rsidRDefault="00484C4C" w:rsidP="00484C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cs="Arial"/>
          <w:b/>
          <w:sz w:val="22"/>
          <w:szCs w:val="22"/>
          <w:u w:val="single"/>
          <w:lang w:val="en-GB" w:eastAsia="en-GB" w:bidi="en-GB"/>
        </w:rPr>
      </w:pPr>
      <w:r w:rsidRPr="006942D8">
        <w:rPr>
          <w:rFonts w:cs="Arial"/>
          <w:sz w:val="22"/>
          <w:szCs w:val="22"/>
          <w:u w:val="single"/>
          <w:lang w:val="en-GB" w:eastAsia="en-GB" w:bidi="en-GB"/>
        </w:rPr>
        <w:t xml:space="preserve"> </w:t>
      </w:r>
      <w:r w:rsidRPr="006942D8">
        <w:rPr>
          <w:rFonts w:cs="Arial"/>
          <w:b/>
          <w:sz w:val="22"/>
          <w:szCs w:val="22"/>
          <w:u w:val="single"/>
          <w:lang w:val="en-GB" w:eastAsia="en-GB" w:bidi="en-GB"/>
        </w:rPr>
        <w:t>DO NOT PLACE SAMPLE AND FORM TOGETHER IN THE SAME POUCH IN BIOHAZARD BAG</w:t>
      </w:r>
    </w:p>
    <w:p w14:paraId="5C0F3260" w14:textId="77777777" w:rsidR="00484C4C" w:rsidRPr="006942D8" w:rsidRDefault="00484C4C" w:rsidP="00484C4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cs="Arial"/>
          <w:b/>
          <w:color w:val="FF0000"/>
          <w:sz w:val="22"/>
          <w:szCs w:val="22"/>
          <w:lang w:val="en-GB" w:eastAsia="en-GB" w:bidi="en-GB"/>
        </w:rPr>
      </w:pPr>
    </w:p>
    <w:p w14:paraId="4E0C81B0" w14:textId="77777777" w:rsidR="00484C4C" w:rsidRPr="006942D8" w:rsidRDefault="00484C4C" w:rsidP="00484C4C">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Always use approved in-date sample collection containers and ensure lids are securely closed</w:t>
      </w:r>
    </w:p>
    <w:p w14:paraId="50D81D98" w14:textId="77777777" w:rsidR="00484C4C" w:rsidRPr="006942D8" w:rsidRDefault="00484C4C" w:rsidP="00484C4C">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Use approved sample collection biohazard bags which can contain any spills or leaks within the bag when properly sealed</w:t>
      </w:r>
    </w:p>
    <w:p w14:paraId="0DF43633" w14:textId="77777777" w:rsidR="00484C4C" w:rsidRPr="006942D8" w:rsidRDefault="00484C4C" w:rsidP="00484C4C">
      <w:pPr>
        <w:pStyle w:val="ListParagraph"/>
        <w:numPr>
          <w:ilvl w:val="0"/>
          <w:numId w:val="22"/>
        </w:numPr>
        <w:rPr>
          <w:rFonts w:cs="Arial"/>
          <w:sz w:val="22"/>
          <w:szCs w:val="22"/>
          <w:lang w:val="en-GB" w:eastAsia="en-GB" w:bidi="en-GB"/>
        </w:rPr>
      </w:pPr>
      <w:r w:rsidRPr="006942D8">
        <w:rPr>
          <w:rFonts w:cs="Arial"/>
          <w:sz w:val="22"/>
          <w:szCs w:val="22"/>
          <w:lang w:val="en-GB" w:eastAsia="en-GB" w:bidi="en-GB"/>
        </w:rPr>
        <w:t xml:space="preserve">Do not transport broken or leaking samples </w:t>
      </w:r>
    </w:p>
    <w:p w14:paraId="6CCFFE2B" w14:textId="77777777" w:rsidR="00484C4C" w:rsidRPr="006942D8" w:rsidRDefault="00484C4C" w:rsidP="00484C4C">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Always dispose of sharps appropriately </w:t>
      </w:r>
    </w:p>
    <w:p w14:paraId="0256A7F1" w14:textId="77777777" w:rsidR="00B2569C" w:rsidRPr="006942D8" w:rsidRDefault="00484C4C" w:rsidP="00484C4C">
      <w:pPr>
        <w:pStyle w:val="ListParagraph"/>
        <w:numPr>
          <w:ilvl w:val="0"/>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Always supply clinical information including known infection risk with each request. </w:t>
      </w:r>
    </w:p>
    <w:p w14:paraId="517586D1" w14:textId="77777777" w:rsidR="00B2569C" w:rsidRPr="006942D8" w:rsidRDefault="00B2569C" w:rsidP="00D52F1B">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24C1D799" w14:textId="68FC85E1" w:rsidR="00B2569C" w:rsidRDefault="000258AF" w:rsidP="006942D8">
      <w:pPr>
        <w:pStyle w:val="Heading2"/>
      </w:pPr>
      <w:bookmarkStart w:id="24" w:name="_Toc172286810"/>
      <w:bookmarkStart w:id="25" w:name="_Toc173228121"/>
      <w:r w:rsidRPr="006942D8">
        <w:t>7.2 TRANSPORT CONDITIONS</w:t>
      </w:r>
      <w:bookmarkEnd w:id="24"/>
      <w:bookmarkEnd w:id="25"/>
    </w:p>
    <w:p w14:paraId="3F7F2879" w14:textId="77777777" w:rsidR="00616FA1" w:rsidRDefault="00616FA1" w:rsidP="0039671B"/>
    <w:p w14:paraId="4F95D6AC" w14:textId="07DC4BDB" w:rsidR="00616FA1" w:rsidRDefault="00616FA1" w:rsidP="0039671B">
      <w:pPr>
        <w:pStyle w:val="ListParagraph"/>
        <w:rPr>
          <w:rFonts w:cs="Arial"/>
          <w:b/>
          <w:sz w:val="22"/>
          <w:szCs w:val="22"/>
          <w:u w:val="single"/>
        </w:rPr>
      </w:pPr>
      <w:r w:rsidRPr="00D52F1B">
        <w:rPr>
          <w:rFonts w:cs="Arial"/>
          <w:b/>
          <w:sz w:val="22"/>
          <w:szCs w:val="22"/>
          <w:u w:val="single"/>
        </w:rPr>
        <w:t>To comply with the new ISO 15189_2022 accreditation standards (7.2.5)</w:t>
      </w:r>
    </w:p>
    <w:p w14:paraId="2956D3B2" w14:textId="77777777" w:rsidR="00616FA1" w:rsidRPr="0039671B" w:rsidRDefault="00616FA1" w:rsidP="0039671B">
      <w:pPr>
        <w:pStyle w:val="ListParagraph"/>
        <w:rPr>
          <w:rFonts w:cs="Arial"/>
          <w:sz w:val="22"/>
          <w:szCs w:val="22"/>
          <w:lang w:val="en-GB" w:eastAsia="en-GB" w:bidi="en-GB"/>
        </w:rPr>
      </w:pPr>
    </w:p>
    <w:p w14:paraId="659A14ED" w14:textId="186C0FD5" w:rsidR="00FE1D18" w:rsidRPr="0039671B" w:rsidRDefault="00616FA1" w:rsidP="007B7FFB">
      <w:pPr>
        <w:pStyle w:val="ListParagraph"/>
        <w:numPr>
          <w:ilvl w:val="0"/>
          <w:numId w:val="35"/>
        </w:numPr>
        <w:rPr>
          <w:rFonts w:cs="Arial"/>
          <w:color w:val="000000" w:themeColor="text1"/>
          <w:sz w:val="22"/>
          <w:szCs w:val="22"/>
          <w:lang w:val="en-GB" w:eastAsia="en-GB" w:bidi="en-GB"/>
        </w:rPr>
      </w:pPr>
      <w:r w:rsidRPr="00D52F1B">
        <w:rPr>
          <w:rFonts w:cs="Arial"/>
          <w:color w:val="000000" w:themeColor="text1"/>
          <w:sz w:val="22"/>
          <w:szCs w:val="22"/>
          <w:lang w:val="en-GB" w:eastAsia="en-GB" w:bidi="en-GB"/>
        </w:rPr>
        <w:t xml:space="preserve">Blood samples should be transported </w:t>
      </w:r>
      <w:r>
        <w:rPr>
          <w:rFonts w:cs="Arial"/>
          <w:color w:val="000000" w:themeColor="text1"/>
          <w:sz w:val="22"/>
          <w:szCs w:val="22"/>
          <w:lang w:val="en-GB" w:eastAsia="en-GB" w:bidi="en-GB"/>
        </w:rPr>
        <w:t xml:space="preserve">in approved transport boxes </w:t>
      </w:r>
      <w:r w:rsidR="00FB4711">
        <w:rPr>
          <w:rFonts w:cs="Arial"/>
          <w:color w:val="000000" w:themeColor="text1"/>
          <w:sz w:val="22"/>
          <w:szCs w:val="22"/>
          <w:lang w:val="en-GB" w:eastAsia="en-GB" w:bidi="en-GB"/>
        </w:rPr>
        <w:t>to the Laboratory at ambient</w:t>
      </w:r>
      <w:r w:rsidRPr="00D52F1B">
        <w:rPr>
          <w:rFonts w:cs="Arial"/>
          <w:color w:val="000000" w:themeColor="text1"/>
          <w:sz w:val="22"/>
          <w:szCs w:val="22"/>
          <w:lang w:val="en-GB" w:eastAsia="en-GB" w:bidi="en-GB"/>
        </w:rPr>
        <w:t xml:space="preserve"> temperature 1</w:t>
      </w:r>
      <w:r w:rsidR="00FB4711">
        <w:rPr>
          <w:rFonts w:cs="Arial"/>
          <w:color w:val="000000" w:themeColor="text1"/>
          <w:sz w:val="22"/>
          <w:szCs w:val="22"/>
          <w:lang w:val="en-GB" w:eastAsia="en-GB" w:bidi="en-GB"/>
        </w:rPr>
        <w:t>5</w:t>
      </w:r>
      <w:r w:rsidRPr="00D52F1B">
        <w:rPr>
          <w:rFonts w:cs="Arial"/>
          <w:color w:val="000000" w:themeColor="text1"/>
          <w:sz w:val="22"/>
          <w:szCs w:val="22"/>
          <w:lang w:val="en-GB" w:eastAsia="en-GB" w:bidi="en-GB"/>
        </w:rPr>
        <w:t>-</w:t>
      </w:r>
      <w:r w:rsidRPr="00D52F1B">
        <w:rPr>
          <w:rFonts w:cs="Arial"/>
          <w:sz w:val="22"/>
          <w:szCs w:val="22"/>
          <w:lang w:val="en-GB" w:eastAsia="en-GB" w:bidi="en-GB"/>
        </w:rPr>
        <w:t>2</w:t>
      </w:r>
      <w:r w:rsidR="00FB4711">
        <w:rPr>
          <w:rFonts w:cs="Arial"/>
          <w:sz w:val="22"/>
          <w:szCs w:val="22"/>
          <w:lang w:val="en-GB" w:eastAsia="en-GB" w:bidi="en-GB"/>
        </w:rPr>
        <w:t>2</w:t>
      </w:r>
      <w:r w:rsidR="00A05DB6">
        <w:rPr>
          <w:rFonts w:cs="Arial"/>
          <w:sz w:val="22"/>
          <w:szCs w:val="22"/>
          <w:lang w:val="en-GB" w:eastAsia="en-GB" w:bidi="en-GB"/>
        </w:rPr>
        <w:t>°</w:t>
      </w:r>
      <w:r w:rsidRPr="00D52F1B">
        <w:rPr>
          <w:rFonts w:cs="Arial"/>
          <w:sz w:val="22"/>
          <w:szCs w:val="22"/>
          <w:lang w:val="en-GB" w:eastAsia="en-GB" w:bidi="en-GB"/>
        </w:rPr>
        <w:t>C</w:t>
      </w:r>
      <w:r w:rsidR="001459F0">
        <w:rPr>
          <w:rFonts w:cs="Arial"/>
          <w:sz w:val="22"/>
          <w:szCs w:val="22"/>
          <w:lang w:val="en-GB" w:eastAsia="en-GB" w:bidi="en-GB"/>
        </w:rPr>
        <w:t xml:space="preserve"> within 6</w:t>
      </w:r>
      <w:r w:rsidRPr="00D52F1B">
        <w:rPr>
          <w:rFonts w:cs="Arial"/>
          <w:sz w:val="22"/>
          <w:szCs w:val="22"/>
          <w:lang w:val="en-GB" w:eastAsia="en-GB" w:bidi="en-GB"/>
        </w:rPr>
        <w:t xml:space="preserve"> hours of collection. </w:t>
      </w:r>
      <w:r w:rsidR="008F6146">
        <w:rPr>
          <w:rFonts w:cs="Arial"/>
          <w:sz w:val="22"/>
          <w:szCs w:val="22"/>
          <w:lang w:val="en-GB" w:eastAsia="en-GB" w:bidi="en-GB"/>
        </w:rPr>
        <w:t>e</w:t>
      </w:r>
      <w:r w:rsidR="000251B0">
        <w:rPr>
          <w:rFonts w:cs="Arial"/>
          <w:sz w:val="22"/>
          <w:szCs w:val="22"/>
          <w:lang w:val="en-GB" w:eastAsia="en-GB" w:bidi="en-GB"/>
        </w:rPr>
        <w:t>.g.</w:t>
      </w:r>
      <w:r w:rsidR="007B7FFB">
        <w:rPr>
          <w:rFonts w:cs="Arial"/>
          <w:sz w:val="22"/>
          <w:szCs w:val="22"/>
          <w:lang w:val="en-GB" w:eastAsia="en-GB" w:bidi="en-GB"/>
        </w:rPr>
        <w:t xml:space="preserve"> </w:t>
      </w:r>
      <w:r>
        <w:rPr>
          <w:rFonts w:cs="Arial"/>
          <w:sz w:val="22"/>
          <w:szCs w:val="22"/>
          <w:lang w:val="en-GB" w:eastAsia="en-GB" w:bidi="en-GB"/>
        </w:rPr>
        <w:t xml:space="preserve">courier transport boxes. </w:t>
      </w:r>
      <w:r w:rsidRPr="00D52F1B">
        <w:rPr>
          <w:rFonts w:cs="Arial"/>
          <w:sz w:val="22"/>
          <w:szCs w:val="22"/>
          <w:lang w:val="en-GB" w:eastAsia="en-GB" w:bidi="en-GB"/>
        </w:rPr>
        <w:t>Other samples should be transported 4-6</w:t>
      </w:r>
      <w:r w:rsidR="00A05DB6">
        <w:rPr>
          <w:rFonts w:cs="Arial"/>
          <w:sz w:val="22"/>
          <w:szCs w:val="22"/>
          <w:lang w:val="en-GB" w:eastAsia="en-GB" w:bidi="en-GB"/>
        </w:rPr>
        <w:t>°</w:t>
      </w:r>
      <w:r w:rsidRPr="00D52F1B">
        <w:rPr>
          <w:rFonts w:cs="Arial"/>
          <w:sz w:val="22"/>
          <w:szCs w:val="22"/>
          <w:lang w:val="en-GB" w:eastAsia="en-GB" w:bidi="en-GB"/>
        </w:rPr>
        <w:t xml:space="preserve">C and arrive the same day. </w:t>
      </w:r>
    </w:p>
    <w:p w14:paraId="4A2787E6" w14:textId="77777777" w:rsidR="000251B0" w:rsidRPr="0039671B" w:rsidRDefault="000251B0" w:rsidP="007B7FFB">
      <w:pPr>
        <w:pStyle w:val="ListParagraph"/>
        <w:rPr>
          <w:rFonts w:cs="Arial"/>
          <w:color w:val="000000" w:themeColor="text1"/>
          <w:sz w:val="22"/>
          <w:szCs w:val="22"/>
          <w:lang w:val="en-GB" w:eastAsia="en-GB" w:bidi="en-GB"/>
        </w:rPr>
      </w:pPr>
    </w:p>
    <w:p w14:paraId="796AC489" w14:textId="0CFB680B" w:rsidR="00616FA1" w:rsidRPr="0039671B" w:rsidRDefault="00616FA1" w:rsidP="007B7FFB">
      <w:pPr>
        <w:pStyle w:val="ListParagraph"/>
        <w:numPr>
          <w:ilvl w:val="0"/>
          <w:numId w:val="35"/>
        </w:numPr>
        <w:rPr>
          <w:rFonts w:cs="Arial"/>
          <w:color w:val="000000" w:themeColor="text1"/>
          <w:sz w:val="22"/>
          <w:szCs w:val="22"/>
          <w:lang w:val="en-GB" w:eastAsia="en-GB" w:bidi="en-GB"/>
        </w:rPr>
      </w:pPr>
      <w:r w:rsidRPr="00D52F1B">
        <w:rPr>
          <w:rFonts w:cs="Arial"/>
          <w:sz w:val="22"/>
          <w:szCs w:val="22"/>
          <w:lang w:val="en-GB" w:eastAsia="en-GB" w:bidi="en-GB"/>
        </w:rPr>
        <w:t xml:space="preserve">Temperature of samples during transport should be </w:t>
      </w:r>
      <w:r w:rsidRPr="00D52F1B">
        <w:rPr>
          <w:rFonts w:cs="Arial"/>
          <w:color w:val="000000" w:themeColor="text1"/>
          <w:sz w:val="22"/>
          <w:szCs w:val="22"/>
          <w:lang w:val="en-GB" w:eastAsia="en-GB" w:bidi="en-GB"/>
        </w:rPr>
        <w:t>monitored</w:t>
      </w:r>
      <w:r>
        <w:rPr>
          <w:rFonts w:cs="Arial"/>
          <w:color w:val="000000" w:themeColor="text1"/>
          <w:sz w:val="22"/>
          <w:szCs w:val="22"/>
          <w:lang w:val="en-GB" w:eastAsia="en-GB" w:bidi="en-GB"/>
        </w:rPr>
        <w:t>.</w:t>
      </w:r>
      <w:r w:rsidR="008F6146">
        <w:rPr>
          <w:rFonts w:cs="Arial"/>
          <w:sz w:val="22"/>
          <w:szCs w:val="22"/>
          <w:lang w:val="en-GB" w:eastAsia="en-GB" w:bidi="en-GB"/>
        </w:rPr>
        <w:t xml:space="preserve"> e</w:t>
      </w:r>
      <w:r w:rsidR="007B7FFB">
        <w:rPr>
          <w:rFonts w:cs="Arial"/>
          <w:sz w:val="22"/>
          <w:szCs w:val="22"/>
          <w:lang w:val="en-GB" w:eastAsia="en-GB" w:bidi="en-GB"/>
        </w:rPr>
        <w:t>.g.</w:t>
      </w:r>
      <w:r w:rsidRPr="00D52F1B">
        <w:rPr>
          <w:rFonts w:cs="Arial"/>
          <w:sz w:val="22"/>
          <w:szCs w:val="22"/>
          <w:lang w:val="en-GB" w:eastAsia="en-GB" w:bidi="en-GB"/>
        </w:rPr>
        <w:t xml:space="preserve"> temperature tracking.</w:t>
      </w:r>
    </w:p>
    <w:p w14:paraId="35AD150C" w14:textId="1002A486" w:rsidR="00616FA1" w:rsidRPr="00D52F1B" w:rsidRDefault="00616FA1" w:rsidP="007B7FFB">
      <w:pPr>
        <w:pStyle w:val="ListParagraph"/>
        <w:rPr>
          <w:rFonts w:cs="Arial"/>
          <w:color w:val="000000" w:themeColor="text1"/>
          <w:sz w:val="22"/>
          <w:szCs w:val="22"/>
          <w:lang w:val="en-GB" w:eastAsia="en-GB" w:bidi="en-GB"/>
        </w:rPr>
      </w:pPr>
      <w:r w:rsidRPr="00D52F1B">
        <w:rPr>
          <w:rFonts w:cs="Arial"/>
          <w:color w:val="000000" w:themeColor="text1"/>
          <w:sz w:val="22"/>
          <w:szCs w:val="22"/>
          <w:lang w:val="en-GB" w:eastAsia="en-GB" w:bidi="en-GB"/>
        </w:rPr>
        <w:t xml:space="preserve"> </w:t>
      </w:r>
    </w:p>
    <w:p w14:paraId="2E6525E0" w14:textId="77777777" w:rsidR="00616FA1" w:rsidRDefault="00616FA1" w:rsidP="00616FA1">
      <w:pPr>
        <w:pStyle w:val="Normal0"/>
        <w:widowControl/>
        <w:numPr>
          <w:ilvl w:val="0"/>
          <w:numId w:val="35"/>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D52F1B">
        <w:rPr>
          <w:rFonts w:cs="Arial"/>
          <w:color w:val="000000" w:themeColor="text1"/>
          <w:sz w:val="22"/>
          <w:szCs w:val="22"/>
          <w:lang w:val="en-GB" w:eastAsia="en-GB" w:bidi="en-GB"/>
        </w:rPr>
        <w:t>Samples should be received the same day. If patient samples and materials are to be stored they should be stored in conditions that ensure the continuing integrity samples and in a manner that prevents cross contamination and deterioration. Fridge Temperature should be monitored. Please inform laboratory of storage conditions used as this may affect sample results.</w:t>
      </w:r>
    </w:p>
    <w:p w14:paraId="20BEB797" w14:textId="77777777" w:rsidR="00616FA1" w:rsidRPr="00D52F1B" w:rsidRDefault="00616FA1" w:rsidP="0039671B">
      <w:pPr>
        <w:pStyle w:val="ListParagraph"/>
        <w:rPr>
          <w:rFonts w:cs="Arial"/>
          <w:sz w:val="22"/>
          <w:szCs w:val="22"/>
          <w:lang w:val="en-GB" w:eastAsia="en-GB" w:bidi="en-GB"/>
        </w:rPr>
      </w:pPr>
    </w:p>
    <w:p w14:paraId="16DFFD9C" w14:textId="77777777" w:rsidR="00616FA1" w:rsidRDefault="00616FA1" w:rsidP="00616FA1">
      <w:pPr>
        <w:pStyle w:val="ListParagraph"/>
        <w:numPr>
          <w:ilvl w:val="0"/>
          <w:numId w:val="35"/>
        </w:numPr>
        <w:rPr>
          <w:rFonts w:cs="Arial"/>
          <w:sz w:val="22"/>
          <w:szCs w:val="22"/>
          <w:lang w:val="en-GB" w:eastAsia="en-GB" w:bidi="en-GB"/>
        </w:rPr>
      </w:pPr>
      <w:r w:rsidRPr="00D52F1B">
        <w:rPr>
          <w:rFonts w:cs="Arial"/>
          <w:color w:val="000000" w:themeColor="text1"/>
          <w:sz w:val="22"/>
          <w:szCs w:val="22"/>
          <w:lang w:val="en-GB" w:eastAsia="en-GB" w:bidi="en-GB"/>
        </w:rPr>
        <w:t>If GP is organising a Taxi\GP Practice staff member drop off, GPs are to e</w:t>
      </w:r>
      <w:r w:rsidRPr="00D52F1B">
        <w:rPr>
          <w:rFonts w:cs="Arial"/>
          <w:sz w:val="22"/>
          <w:szCs w:val="22"/>
          <w:lang w:val="en-GB" w:eastAsia="en-GB" w:bidi="en-GB"/>
        </w:rPr>
        <w:t xml:space="preserve">nsure samples transported to the Laboratory are in line with prevailing ADR transport regulations. </w:t>
      </w:r>
    </w:p>
    <w:p w14:paraId="0238A2F5" w14:textId="77777777" w:rsidR="00616FA1" w:rsidRPr="0039671B" w:rsidRDefault="00616FA1" w:rsidP="0039671B">
      <w:pPr>
        <w:pStyle w:val="ListParagraph"/>
        <w:rPr>
          <w:rFonts w:cs="Arial"/>
          <w:sz w:val="22"/>
          <w:szCs w:val="22"/>
          <w:lang w:val="en-GB" w:eastAsia="en-GB" w:bidi="en-GB"/>
        </w:rPr>
      </w:pPr>
    </w:p>
    <w:p w14:paraId="08F1CE6C" w14:textId="77777777" w:rsidR="00616FA1" w:rsidRDefault="00616FA1" w:rsidP="00616FA1">
      <w:pPr>
        <w:pStyle w:val="ListParagraph"/>
        <w:numPr>
          <w:ilvl w:val="0"/>
          <w:numId w:val="35"/>
        </w:numPr>
        <w:rPr>
          <w:rFonts w:cs="Arial"/>
          <w:color w:val="000000" w:themeColor="text1"/>
          <w:sz w:val="22"/>
          <w:szCs w:val="22"/>
          <w:lang w:val="en-GB" w:eastAsia="en-GB" w:bidi="en-GB"/>
        </w:rPr>
      </w:pPr>
      <w:r w:rsidRPr="006942D8">
        <w:rPr>
          <w:rFonts w:cs="Arial"/>
          <w:color w:val="000000" w:themeColor="text1"/>
          <w:sz w:val="22"/>
          <w:szCs w:val="22"/>
          <w:lang w:val="en-GB" w:eastAsia="en-GB" w:bidi="en-GB"/>
        </w:rPr>
        <w:t>In the case where patients are requested to drop in samples to the laboratory, it is important that the same level of care is taken with the identification and packaging of specimens.</w:t>
      </w:r>
    </w:p>
    <w:p w14:paraId="1F424FE4" w14:textId="77777777" w:rsidR="00616FA1" w:rsidRPr="0039671B" w:rsidRDefault="00616FA1" w:rsidP="0039671B">
      <w:pPr>
        <w:pStyle w:val="ListParagraph"/>
        <w:rPr>
          <w:rFonts w:cs="Arial"/>
          <w:sz w:val="22"/>
          <w:szCs w:val="22"/>
          <w:lang w:val="en-GB" w:eastAsia="en-GB" w:bidi="en-GB"/>
        </w:rPr>
      </w:pPr>
    </w:p>
    <w:p w14:paraId="4F66124A" w14:textId="77777777" w:rsidR="00616FA1" w:rsidRPr="00D52F1B" w:rsidRDefault="00616FA1" w:rsidP="00616FA1">
      <w:pPr>
        <w:pStyle w:val="ListParagraph"/>
        <w:numPr>
          <w:ilvl w:val="0"/>
          <w:numId w:val="35"/>
        </w:numPr>
        <w:rPr>
          <w:rFonts w:cs="Arial"/>
          <w:color w:val="000000" w:themeColor="text1"/>
          <w:sz w:val="22"/>
          <w:szCs w:val="22"/>
          <w:lang w:val="en-GB" w:eastAsia="en-GB" w:bidi="en-GB"/>
        </w:rPr>
      </w:pPr>
      <w:r w:rsidRPr="00D52F1B">
        <w:rPr>
          <w:rFonts w:cs="Arial"/>
          <w:color w:val="000000" w:themeColor="text1"/>
          <w:sz w:val="22"/>
          <w:szCs w:val="22"/>
          <w:lang w:val="en-GB" w:eastAsia="en-GB" w:bidi="en-GB"/>
        </w:rPr>
        <w:t xml:space="preserve">Please ensure that samples are transported in the correct condition to the Laboratory. </w:t>
      </w:r>
    </w:p>
    <w:p w14:paraId="19D86FB6" w14:textId="77777777" w:rsidR="00616FA1" w:rsidRPr="006942D8" w:rsidRDefault="00616FA1" w:rsidP="00616FA1">
      <w:pPr>
        <w:pStyle w:val="ListParagraph"/>
        <w:rPr>
          <w:rFonts w:cs="Arial"/>
          <w:sz w:val="22"/>
          <w:szCs w:val="22"/>
          <w:lang w:val="en-GB" w:eastAsia="en-GB" w:bidi="en-GB"/>
        </w:rPr>
      </w:pPr>
      <w:r w:rsidRPr="006942D8">
        <w:rPr>
          <w:rFonts w:cs="Arial"/>
          <w:color w:val="000000"/>
          <w:sz w:val="22"/>
          <w:szCs w:val="22"/>
        </w:rPr>
        <w:t>If the integrity of a sample has been compromised and there is a health risk, the organisation responsible for the transport of the sample shall be notified immediately and action taken to reduce the risk and to prevent recurrence. A non-conformance is raised.</w:t>
      </w:r>
    </w:p>
    <w:p w14:paraId="19E6BEAE" w14:textId="77777777" w:rsidR="00616FA1" w:rsidRPr="00D52F1B" w:rsidRDefault="00616FA1" w:rsidP="00616FA1">
      <w:pPr>
        <w:pStyle w:val="ListParagraph"/>
        <w:rPr>
          <w:rFonts w:cs="Arial"/>
          <w:sz w:val="22"/>
          <w:szCs w:val="22"/>
          <w:lang w:val="en-GB" w:eastAsia="en-GB" w:bidi="en-GB"/>
        </w:rPr>
      </w:pPr>
    </w:p>
    <w:p w14:paraId="442DCF89" w14:textId="77777777" w:rsidR="00616FA1" w:rsidRPr="00D52F1B" w:rsidRDefault="00616FA1" w:rsidP="00616FA1">
      <w:pPr>
        <w:pStyle w:val="ListParagraph"/>
        <w:numPr>
          <w:ilvl w:val="0"/>
          <w:numId w:val="35"/>
        </w:numPr>
        <w:rPr>
          <w:rFonts w:cs="Arial"/>
          <w:i/>
          <w:sz w:val="22"/>
          <w:szCs w:val="22"/>
          <w:lang w:val="en-GB" w:eastAsia="en-GB" w:bidi="en-GB"/>
        </w:rPr>
      </w:pPr>
      <w:r w:rsidRPr="00D52F1B">
        <w:rPr>
          <w:rFonts w:cs="Arial"/>
          <w:color w:val="000000" w:themeColor="text1"/>
          <w:sz w:val="22"/>
          <w:szCs w:val="22"/>
          <w:lang w:val="en-GB" w:eastAsia="en-GB" w:bidi="en-GB"/>
        </w:rPr>
        <w:t xml:space="preserve">GP\Laboratory staff must ensure that the time between collection and receipt in the Laboratory is appropriate for the requested examinations. </w:t>
      </w:r>
      <w:r w:rsidRPr="00D52F1B">
        <w:rPr>
          <w:rFonts w:cs="Arial"/>
          <w:color w:val="000000" w:themeColor="text1"/>
          <w:sz w:val="22"/>
          <w:szCs w:val="22"/>
          <w:u w:val="single"/>
          <w:lang w:val="en-GB" w:eastAsia="en-GB" w:bidi="en-GB"/>
        </w:rPr>
        <w:t>GPs must record the date and time of collection</w:t>
      </w:r>
      <w:r w:rsidRPr="00D52F1B">
        <w:rPr>
          <w:rFonts w:cs="Arial"/>
          <w:color w:val="000000" w:themeColor="text1"/>
          <w:sz w:val="22"/>
          <w:szCs w:val="22"/>
          <w:lang w:val="en-GB" w:eastAsia="en-GB" w:bidi="en-GB"/>
        </w:rPr>
        <w:t xml:space="preserve"> on sample. </w:t>
      </w:r>
      <w:r w:rsidRPr="00D52F1B">
        <w:rPr>
          <w:rFonts w:cs="Arial"/>
          <w:sz w:val="22"/>
          <w:szCs w:val="22"/>
        </w:rPr>
        <w:t>Request forms will be dated and time stamped on arrival in Central Specimen Reception Laboratory Medicine. An audit will be carried out to check if transport times are appropriate.</w:t>
      </w:r>
    </w:p>
    <w:p w14:paraId="6F7BB5F1" w14:textId="5C18B30E" w:rsidR="000127F2" w:rsidRPr="00D52F1B" w:rsidRDefault="00616FA1" w:rsidP="00D52F1B">
      <w:pPr>
        <w:pStyle w:val="ListParagraph"/>
        <w:rPr>
          <w:rFonts w:cs="Arial"/>
          <w:sz w:val="22"/>
          <w:szCs w:val="22"/>
          <w:lang w:val="en-GB" w:eastAsia="en-GB" w:bidi="en-GB"/>
        </w:rPr>
      </w:pPr>
      <w:r w:rsidRPr="00D52F1B">
        <w:rPr>
          <w:rFonts w:cs="Arial"/>
          <w:sz w:val="22"/>
          <w:szCs w:val="22"/>
        </w:rPr>
        <w:t xml:space="preserve">   </w:t>
      </w:r>
    </w:p>
    <w:p w14:paraId="389FD7FC" w14:textId="77777777" w:rsidR="00484C4C" w:rsidRPr="006942D8" w:rsidRDefault="00484C4C" w:rsidP="00484C4C">
      <w:pPr>
        <w:pStyle w:val="ListParagraph"/>
        <w:numPr>
          <w:ilvl w:val="0"/>
          <w:numId w:val="22"/>
        </w:numPr>
        <w:tabs>
          <w:tab w:val="left" w:pos="1560"/>
        </w:tabs>
        <w:spacing w:line="234" w:lineRule="auto"/>
        <w:jc w:val="both"/>
        <w:rPr>
          <w:rFonts w:cs="Arial"/>
          <w:b/>
          <w:color w:val="000000" w:themeColor="text1"/>
          <w:sz w:val="22"/>
          <w:szCs w:val="22"/>
        </w:rPr>
      </w:pPr>
      <w:r w:rsidRPr="006942D8">
        <w:rPr>
          <w:rFonts w:cs="Arial"/>
          <w:color w:val="000000" w:themeColor="text1"/>
          <w:sz w:val="22"/>
          <w:szCs w:val="22"/>
          <w:lang w:val="en-GB" w:eastAsia="en-GB" w:bidi="en-GB"/>
        </w:rPr>
        <w:t>Refer to specific instructions in individual department sections for transport of samples which require special conditions or handling. If in any doubt please contact the relevant department by telephone</w:t>
      </w:r>
    </w:p>
    <w:p w14:paraId="1431A897" w14:textId="77777777" w:rsidR="007D1298" w:rsidRPr="006942D8" w:rsidRDefault="007D1298" w:rsidP="00D52F1B">
      <w:pPr>
        <w:pStyle w:val="ListParagraph"/>
        <w:tabs>
          <w:tab w:val="left" w:pos="1560"/>
        </w:tabs>
        <w:spacing w:line="234" w:lineRule="auto"/>
        <w:jc w:val="both"/>
        <w:rPr>
          <w:rFonts w:cs="Arial"/>
          <w:b/>
          <w:color w:val="000000" w:themeColor="text1"/>
          <w:sz w:val="22"/>
          <w:szCs w:val="22"/>
        </w:rPr>
      </w:pPr>
    </w:p>
    <w:p w14:paraId="15D7333E" w14:textId="77777777" w:rsidR="00FF0C30" w:rsidRPr="006942D8" w:rsidRDefault="00FF0C30" w:rsidP="00827B58">
      <w:pPr>
        <w:pStyle w:val="Normal0"/>
        <w:rPr>
          <w:rStyle w:val="Heading1Char"/>
          <w:sz w:val="22"/>
          <w:szCs w:val="22"/>
        </w:rPr>
      </w:pPr>
    </w:p>
    <w:p w14:paraId="7BD58E23" w14:textId="7E994C81" w:rsidR="00827B58" w:rsidRPr="006942D8" w:rsidRDefault="001C4913" w:rsidP="006942D8">
      <w:pPr>
        <w:pStyle w:val="Heading1"/>
        <w:rPr>
          <w:rStyle w:val="Heading1Char"/>
          <w:rFonts w:cs="Times New Roman"/>
          <w:b/>
          <w:bCs/>
          <w:lang w:val="en-IE" w:eastAsia="en-IE" w:bidi="ar-SA"/>
        </w:rPr>
      </w:pPr>
      <w:bookmarkStart w:id="26" w:name="_Toc172286811"/>
      <w:bookmarkStart w:id="27" w:name="_Toc173228122"/>
      <w:r w:rsidRPr="006942D8">
        <w:rPr>
          <w:rStyle w:val="Heading1Char"/>
          <w:rFonts w:cs="Times New Roman"/>
          <w:b/>
          <w:bCs/>
          <w:lang w:val="en-IE" w:eastAsia="en-IE" w:bidi="ar-SA"/>
        </w:rPr>
        <w:t>8.0 LABORATORY MEDICINE SPECIMEN RECEPTION</w:t>
      </w:r>
      <w:r>
        <w:rPr>
          <w:rStyle w:val="Heading1Char"/>
          <w:rFonts w:cs="Times New Roman"/>
          <w:b/>
          <w:bCs/>
          <w:lang w:val="en-IE" w:eastAsia="en-IE" w:bidi="ar-SA"/>
        </w:rPr>
        <w:t xml:space="preserve"> SERVICES</w:t>
      </w:r>
      <w:bookmarkEnd w:id="26"/>
      <w:bookmarkEnd w:id="27"/>
    </w:p>
    <w:p w14:paraId="4ABAD2E5" w14:textId="77777777" w:rsidR="00827B58" w:rsidRPr="006942D8" w:rsidRDefault="00827B58" w:rsidP="00827B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7C397088" w14:textId="77777777" w:rsidR="00827B58" w:rsidRPr="006942D8" w:rsidRDefault="00827B58" w:rsidP="00827B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The specimen reception area in the Laboratory provides the following functions: </w:t>
      </w:r>
    </w:p>
    <w:p w14:paraId="429F0D56" w14:textId="77777777" w:rsidR="00827B58" w:rsidRPr="006942D8" w:rsidRDefault="00827B58" w:rsidP="00827B5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2E6C2A3A" w14:textId="77777777" w:rsidR="00BE3C4F" w:rsidRPr="006942D8" w:rsidRDefault="00BE3C4F" w:rsidP="00BE3C4F">
      <w:pPr>
        <w:pStyle w:val="BodyText"/>
        <w:numPr>
          <w:ilvl w:val="0"/>
          <w:numId w:val="12"/>
        </w:numPr>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 xml:space="preserve">Reception, collation and registration of specimens from GP patients. </w:t>
      </w:r>
    </w:p>
    <w:p w14:paraId="069CBF93" w14:textId="3EA9A293" w:rsidR="00BE3C4F" w:rsidRDefault="00827B58" w:rsidP="00C457EB">
      <w:pPr>
        <w:pStyle w:val="BodyText"/>
        <w:numPr>
          <w:ilvl w:val="0"/>
          <w:numId w:val="12"/>
        </w:num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Supply of </w:t>
      </w:r>
      <w:r w:rsidR="00BE3C4F">
        <w:rPr>
          <w:rFonts w:cs="Arial"/>
          <w:color w:val="000000" w:themeColor="text1"/>
          <w:sz w:val="22"/>
          <w:szCs w:val="22"/>
          <w:lang w:val="en-GB" w:eastAsia="en-GB" w:bidi="en-GB"/>
        </w:rPr>
        <w:t>blood tubes</w:t>
      </w:r>
      <w:r w:rsidRPr="006942D8">
        <w:rPr>
          <w:rFonts w:cs="Arial"/>
          <w:color w:val="000000" w:themeColor="text1"/>
          <w:sz w:val="22"/>
          <w:szCs w:val="22"/>
          <w:lang w:val="en-GB" w:eastAsia="en-GB" w:bidi="en-GB"/>
        </w:rPr>
        <w:t>,</w:t>
      </w:r>
      <w:r w:rsidR="00BE3C4F">
        <w:rPr>
          <w:rFonts w:cs="Arial"/>
          <w:color w:val="000000" w:themeColor="text1"/>
          <w:sz w:val="22"/>
          <w:szCs w:val="22"/>
          <w:lang w:val="en-GB" w:eastAsia="en-GB" w:bidi="en-GB"/>
        </w:rPr>
        <w:t xml:space="preserve"> sample containers,</w:t>
      </w:r>
      <w:r w:rsidRPr="006942D8">
        <w:rPr>
          <w:rFonts w:cs="Arial"/>
          <w:color w:val="000000" w:themeColor="text1"/>
          <w:sz w:val="22"/>
          <w:szCs w:val="22"/>
          <w:lang w:val="en-GB" w:eastAsia="en-GB" w:bidi="en-GB"/>
        </w:rPr>
        <w:t xml:space="preserve"> request forms,</w:t>
      </w:r>
      <w:r w:rsidR="00A45146">
        <w:rPr>
          <w:rFonts w:cs="Arial"/>
          <w:color w:val="000000" w:themeColor="text1"/>
          <w:sz w:val="22"/>
          <w:szCs w:val="22"/>
          <w:lang w:val="en-GB" w:eastAsia="en-GB" w:bidi="en-GB"/>
        </w:rPr>
        <w:t xml:space="preserve"> &amp; bags</w:t>
      </w:r>
      <w:r w:rsidR="00BE3C4F">
        <w:rPr>
          <w:rFonts w:cs="Arial"/>
          <w:color w:val="000000" w:themeColor="text1"/>
          <w:sz w:val="22"/>
          <w:szCs w:val="22"/>
          <w:lang w:val="en-GB" w:eastAsia="en-GB" w:bidi="en-GB"/>
        </w:rPr>
        <w:t>.</w:t>
      </w:r>
    </w:p>
    <w:p w14:paraId="6ACF86DD" w14:textId="592613D4" w:rsidR="00827B58" w:rsidRPr="006942D8" w:rsidRDefault="00BE3C4F" w:rsidP="00C457EB">
      <w:pPr>
        <w:pStyle w:val="BodyText"/>
        <w:numPr>
          <w:ilvl w:val="0"/>
          <w:numId w:val="12"/>
        </w:num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cs="Arial"/>
          <w:color w:val="000000" w:themeColor="text1"/>
          <w:sz w:val="22"/>
          <w:szCs w:val="22"/>
          <w:lang w:val="en-GB" w:eastAsia="en-GB" w:bidi="en-GB"/>
        </w:rPr>
      </w:pPr>
      <w:r>
        <w:rPr>
          <w:rFonts w:cs="Arial"/>
          <w:color w:val="000000" w:themeColor="text1"/>
          <w:sz w:val="22"/>
          <w:szCs w:val="22"/>
          <w:lang w:val="en-GB" w:eastAsia="en-GB" w:bidi="en-GB"/>
        </w:rPr>
        <w:t>Point of contact for patients</w:t>
      </w:r>
      <w:r w:rsidR="0074721C">
        <w:rPr>
          <w:rFonts w:cs="Arial"/>
          <w:color w:val="000000" w:themeColor="text1"/>
          <w:sz w:val="22"/>
          <w:szCs w:val="22"/>
          <w:lang w:val="en-GB" w:eastAsia="en-GB" w:bidi="en-GB"/>
        </w:rPr>
        <w:t xml:space="preserve"> – sample drop off.</w:t>
      </w:r>
      <w:r w:rsidR="00827B58" w:rsidRPr="006942D8">
        <w:rPr>
          <w:rFonts w:cs="Arial"/>
          <w:color w:val="000000" w:themeColor="text1"/>
          <w:sz w:val="22"/>
          <w:szCs w:val="22"/>
          <w:lang w:val="en-GB" w:eastAsia="en-GB" w:bidi="en-GB"/>
        </w:rPr>
        <w:t xml:space="preserve"> </w:t>
      </w:r>
    </w:p>
    <w:p w14:paraId="0D19A130" w14:textId="77777777" w:rsidR="008C6D57" w:rsidRDefault="008C6D57" w:rsidP="00D52F1B">
      <w:pPr>
        <w:pStyle w:val="Body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cs="Arial"/>
          <w:strike/>
          <w:color w:val="000000" w:themeColor="text1"/>
          <w:sz w:val="22"/>
          <w:szCs w:val="22"/>
          <w:lang w:val="en-GB" w:eastAsia="en-GB" w:bidi="en-GB"/>
        </w:rPr>
      </w:pPr>
    </w:p>
    <w:p w14:paraId="3A9F6F48" w14:textId="143A4D99" w:rsidR="003B25AD" w:rsidRDefault="001C4913" w:rsidP="00D52F1B">
      <w:pPr>
        <w:pStyle w:val="Body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cs="Arial"/>
          <w:b/>
          <w:color w:val="FF0000"/>
          <w:sz w:val="22"/>
          <w:szCs w:val="22"/>
          <w:lang w:val="en-GB" w:eastAsia="en-GB" w:bidi="en-GB"/>
        </w:rPr>
      </w:pPr>
      <w:r w:rsidRPr="00D52F1B">
        <w:rPr>
          <w:rFonts w:cs="Arial"/>
          <w:b/>
          <w:color w:val="FF0000"/>
          <w:sz w:val="22"/>
          <w:szCs w:val="22"/>
          <w:lang w:val="en-GB" w:eastAsia="en-GB" w:bidi="en-GB"/>
        </w:rPr>
        <w:t>Patient details on sample must be correct.</w:t>
      </w:r>
    </w:p>
    <w:p w14:paraId="407DEC2C" w14:textId="77777777" w:rsidR="00DB1149" w:rsidRDefault="00DB1149" w:rsidP="00D52F1B">
      <w:pPr>
        <w:pStyle w:val="Body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cs="Arial"/>
          <w:b/>
          <w:color w:val="FF0000"/>
          <w:sz w:val="22"/>
          <w:szCs w:val="22"/>
          <w:lang w:val="en-GB" w:eastAsia="en-GB" w:bidi="en-GB"/>
        </w:rPr>
      </w:pPr>
    </w:p>
    <w:p w14:paraId="39DA25BB" w14:textId="77777777" w:rsidR="00DB1149" w:rsidRPr="00D52F1B" w:rsidRDefault="00DB1149" w:rsidP="00D52F1B">
      <w:pPr>
        <w:pStyle w:val="BodyT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center"/>
        <w:rPr>
          <w:rFonts w:cs="Arial"/>
          <w:b/>
          <w:color w:val="FF0000"/>
          <w:sz w:val="22"/>
          <w:szCs w:val="22"/>
          <w:lang w:val="en-GB" w:eastAsia="en-GB" w:bidi="en-GB"/>
        </w:rPr>
      </w:pPr>
    </w:p>
    <w:p w14:paraId="05E552CF" w14:textId="54C07C81" w:rsidR="003B25AD" w:rsidRPr="006942D8" w:rsidRDefault="003B25AD" w:rsidP="003B25AD">
      <w:pPr>
        <w:rPr>
          <w:rFonts w:eastAsia="Arial" w:cs="Arial"/>
          <w:color w:val="000000" w:themeColor="text1"/>
          <w:sz w:val="22"/>
          <w:szCs w:val="22"/>
        </w:rPr>
      </w:pPr>
    </w:p>
    <w:p w14:paraId="49A67902" w14:textId="39AA03B5" w:rsidR="00DE605B" w:rsidRPr="000D32FC" w:rsidRDefault="00DE605B" w:rsidP="006942D8">
      <w:pPr>
        <w:pBdr>
          <w:top w:val="single" w:sz="4" w:space="1" w:color="auto"/>
          <w:left w:val="single" w:sz="4" w:space="4" w:color="auto"/>
          <w:bottom w:val="single" w:sz="4" w:space="1" w:color="auto"/>
          <w:right w:val="single" w:sz="4" w:space="4" w:color="auto"/>
        </w:pBdr>
        <w:jc w:val="center"/>
        <w:rPr>
          <w:rFonts w:eastAsia="Arial" w:cs="Arial"/>
          <w:b/>
          <w:i/>
          <w:color w:val="000000" w:themeColor="text1"/>
          <w:sz w:val="22"/>
          <w:szCs w:val="22"/>
        </w:rPr>
      </w:pPr>
      <w:r w:rsidRPr="000D32FC">
        <w:rPr>
          <w:rFonts w:eastAsia="Arial" w:cs="Arial"/>
          <w:b/>
          <w:i/>
          <w:color w:val="000000" w:themeColor="text1"/>
          <w:sz w:val="22"/>
          <w:szCs w:val="22"/>
        </w:rPr>
        <w:lastRenderedPageBreak/>
        <w:t xml:space="preserve">Specimen </w:t>
      </w:r>
      <w:r w:rsidR="00BE3C4F" w:rsidRPr="000D32FC">
        <w:rPr>
          <w:rFonts w:eastAsia="Arial" w:cs="Arial"/>
          <w:b/>
          <w:i/>
          <w:color w:val="000000" w:themeColor="text1"/>
          <w:sz w:val="22"/>
          <w:szCs w:val="22"/>
        </w:rPr>
        <w:t>R</w:t>
      </w:r>
      <w:r w:rsidRPr="000D32FC">
        <w:rPr>
          <w:rFonts w:eastAsia="Arial" w:cs="Arial"/>
          <w:b/>
          <w:i/>
          <w:color w:val="000000" w:themeColor="text1"/>
          <w:sz w:val="22"/>
          <w:szCs w:val="22"/>
        </w:rPr>
        <w:t xml:space="preserve">eception Patient Sample Drop in </w:t>
      </w:r>
    </w:p>
    <w:p w14:paraId="127D2935" w14:textId="77777777" w:rsidR="00DE605B" w:rsidRPr="000D32FC" w:rsidRDefault="00DE605B" w:rsidP="006942D8">
      <w:pPr>
        <w:pBdr>
          <w:top w:val="single" w:sz="4" w:space="1" w:color="auto"/>
          <w:left w:val="single" w:sz="4" w:space="4" w:color="auto"/>
          <w:bottom w:val="single" w:sz="4" w:space="1" w:color="auto"/>
          <w:right w:val="single" w:sz="4" w:space="4" w:color="auto"/>
        </w:pBdr>
        <w:jc w:val="center"/>
        <w:rPr>
          <w:rFonts w:eastAsia="Arial" w:cs="Arial"/>
          <w:b/>
          <w:i/>
          <w:color w:val="000000" w:themeColor="text1"/>
          <w:sz w:val="22"/>
          <w:szCs w:val="22"/>
        </w:rPr>
      </w:pPr>
      <w:r w:rsidRPr="000D32FC">
        <w:rPr>
          <w:rFonts w:eastAsia="Arial" w:cs="Arial"/>
          <w:b/>
          <w:i/>
          <w:color w:val="000000" w:themeColor="text1"/>
          <w:sz w:val="22"/>
          <w:szCs w:val="22"/>
        </w:rPr>
        <w:t>Hours of opening</w:t>
      </w:r>
    </w:p>
    <w:p w14:paraId="66A283CF" w14:textId="0FD3A62A" w:rsidR="00DE605B" w:rsidRPr="000D32FC" w:rsidRDefault="00DE605B" w:rsidP="006942D8">
      <w:pPr>
        <w:pBdr>
          <w:top w:val="single" w:sz="4" w:space="1" w:color="auto"/>
          <w:left w:val="single" w:sz="4" w:space="4" w:color="auto"/>
          <w:bottom w:val="single" w:sz="4" w:space="1" w:color="auto"/>
          <w:right w:val="single" w:sz="4" w:space="4" w:color="auto"/>
        </w:pBdr>
        <w:jc w:val="center"/>
        <w:rPr>
          <w:rFonts w:eastAsia="Arial" w:cs="Arial"/>
          <w:b/>
          <w:i/>
          <w:color w:val="000000" w:themeColor="text1"/>
          <w:sz w:val="22"/>
          <w:szCs w:val="22"/>
        </w:rPr>
      </w:pPr>
      <w:r w:rsidRPr="000D32FC">
        <w:rPr>
          <w:rFonts w:eastAsia="Arial" w:cs="Arial"/>
          <w:b/>
          <w:i/>
          <w:color w:val="000000" w:themeColor="text1"/>
          <w:sz w:val="22"/>
          <w:szCs w:val="22"/>
        </w:rPr>
        <w:t xml:space="preserve">Monday to Friday 9:00am to </w:t>
      </w:r>
      <w:r w:rsidR="007B7FFB" w:rsidRPr="000D32FC">
        <w:rPr>
          <w:rFonts w:eastAsia="Arial" w:cs="Arial"/>
          <w:b/>
          <w:i/>
          <w:color w:val="000000" w:themeColor="text1"/>
          <w:sz w:val="22"/>
          <w:szCs w:val="22"/>
        </w:rPr>
        <w:t>1</w:t>
      </w:r>
      <w:r w:rsidRPr="000D32FC">
        <w:rPr>
          <w:rFonts w:eastAsia="Arial" w:cs="Arial"/>
          <w:b/>
          <w:i/>
          <w:color w:val="000000" w:themeColor="text1"/>
          <w:sz w:val="22"/>
          <w:szCs w:val="22"/>
        </w:rPr>
        <w:t>:00pm</w:t>
      </w:r>
    </w:p>
    <w:p w14:paraId="03A786D4" w14:textId="24943DCA" w:rsidR="00DE605B" w:rsidRPr="006942D8" w:rsidRDefault="00DE605B" w:rsidP="006942D8">
      <w:pPr>
        <w:pBdr>
          <w:top w:val="single" w:sz="4" w:space="1" w:color="auto"/>
          <w:left w:val="single" w:sz="4" w:space="4" w:color="auto"/>
          <w:bottom w:val="single" w:sz="4" w:space="1" w:color="auto"/>
          <w:right w:val="single" w:sz="4" w:space="4" w:color="auto"/>
        </w:pBdr>
        <w:jc w:val="center"/>
        <w:rPr>
          <w:rFonts w:eastAsia="Arial" w:cs="Arial"/>
          <w:b/>
          <w:i/>
          <w:color w:val="000000" w:themeColor="text1"/>
          <w:sz w:val="22"/>
          <w:szCs w:val="22"/>
        </w:rPr>
      </w:pPr>
      <w:r w:rsidRPr="000D32FC">
        <w:rPr>
          <w:rFonts w:eastAsia="Arial" w:cs="Arial"/>
          <w:b/>
          <w:i/>
          <w:color w:val="000000" w:themeColor="text1"/>
          <w:sz w:val="22"/>
          <w:szCs w:val="22"/>
        </w:rPr>
        <w:t>Saturday 9:00am to 11:30am</w:t>
      </w:r>
      <w:r w:rsidR="007B7FFB" w:rsidRPr="000D32FC">
        <w:rPr>
          <w:rFonts w:eastAsia="Arial" w:cs="Arial"/>
          <w:b/>
          <w:i/>
          <w:color w:val="000000" w:themeColor="text1"/>
          <w:sz w:val="22"/>
          <w:szCs w:val="22"/>
        </w:rPr>
        <w:t xml:space="preserve"> (urgent samples only)</w:t>
      </w:r>
    </w:p>
    <w:p w14:paraId="4CEC1256" w14:textId="77777777" w:rsidR="00DE605B" w:rsidRDefault="00DE605B" w:rsidP="003B25AD">
      <w:pPr>
        <w:rPr>
          <w:rFonts w:eastAsia="Arial" w:cs="Arial"/>
          <w:color w:val="000000" w:themeColor="text1"/>
          <w:sz w:val="22"/>
          <w:szCs w:val="22"/>
        </w:rPr>
      </w:pPr>
    </w:p>
    <w:p w14:paraId="0ADDDA5E" w14:textId="77777777" w:rsidR="007B7FFB" w:rsidRDefault="007B7FFB" w:rsidP="003B25AD">
      <w:pPr>
        <w:rPr>
          <w:rFonts w:eastAsia="Arial" w:cs="Arial"/>
          <w:color w:val="000000" w:themeColor="text1"/>
          <w:sz w:val="22"/>
          <w:szCs w:val="22"/>
        </w:rPr>
      </w:pPr>
    </w:p>
    <w:p w14:paraId="7C0F0536" w14:textId="77777777" w:rsidR="007B7FFB" w:rsidRDefault="007B7FFB" w:rsidP="003B25AD">
      <w:pPr>
        <w:rPr>
          <w:rFonts w:eastAsia="Arial" w:cs="Arial"/>
          <w:color w:val="000000" w:themeColor="text1"/>
          <w:sz w:val="22"/>
          <w:szCs w:val="22"/>
        </w:rPr>
      </w:pPr>
    </w:p>
    <w:p w14:paraId="6747EA3E" w14:textId="77777777" w:rsidR="007B7FFB" w:rsidRDefault="007B7FFB" w:rsidP="003B25AD">
      <w:pPr>
        <w:rPr>
          <w:rFonts w:eastAsia="Arial" w:cs="Arial"/>
          <w:color w:val="000000" w:themeColor="text1"/>
          <w:sz w:val="22"/>
          <w:szCs w:val="22"/>
        </w:rPr>
      </w:pPr>
    </w:p>
    <w:p w14:paraId="21432F83" w14:textId="7F8B344F" w:rsidR="00C457EB" w:rsidRPr="006942D8" w:rsidRDefault="00C457E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COLLECTION OF CONTAINERS</w:t>
      </w:r>
      <w:r w:rsidR="0074721C">
        <w:rPr>
          <w:rFonts w:cs="Arial"/>
          <w:b/>
          <w:color w:val="000000" w:themeColor="text1"/>
          <w:sz w:val="22"/>
          <w:szCs w:val="22"/>
          <w:lang w:val="en-GB" w:eastAsia="en-GB" w:bidi="en-GB"/>
        </w:rPr>
        <w:t xml:space="preserve"> </w:t>
      </w:r>
      <w:r w:rsidRPr="006942D8">
        <w:rPr>
          <w:rFonts w:cs="Arial"/>
          <w:b/>
          <w:color w:val="000000" w:themeColor="text1"/>
          <w:sz w:val="22"/>
          <w:szCs w:val="22"/>
          <w:lang w:val="en-GB" w:eastAsia="en-GB" w:bidi="en-GB"/>
        </w:rPr>
        <w:t>/</w:t>
      </w:r>
      <w:r w:rsidR="0074721C">
        <w:rPr>
          <w:rFonts w:cs="Arial"/>
          <w:b/>
          <w:color w:val="000000" w:themeColor="text1"/>
          <w:sz w:val="22"/>
          <w:szCs w:val="22"/>
          <w:lang w:val="en-GB" w:eastAsia="en-GB" w:bidi="en-GB"/>
        </w:rPr>
        <w:t xml:space="preserve"> </w:t>
      </w:r>
      <w:r w:rsidR="0074721C" w:rsidRPr="00D52F1B">
        <w:rPr>
          <w:rFonts w:cs="Arial"/>
          <w:b/>
          <w:caps/>
          <w:color w:val="000000" w:themeColor="text1"/>
          <w:sz w:val="22"/>
          <w:szCs w:val="22"/>
          <w:lang w:val="en-GB" w:eastAsia="en-GB" w:bidi="en-GB"/>
        </w:rPr>
        <w:t>phlebotomy consumables</w:t>
      </w:r>
      <w:r w:rsidR="0074721C" w:rsidRPr="006942D8">
        <w:rPr>
          <w:rFonts w:cs="Arial"/>
          <w:b/>
          <w:color w:val="000000" w:themeColor="text1"/>
          <w:sz w:val="22"/>
          <w:szCs w:val="22"/>
          <w:lang w:val="en-GB" w:eastAsia="en-GB" w:bidi="en-GB"/>
        </w:rPr>
        <w:t xml:space="preserve"> </w:t>
      </w:r>
      <w:r w:rsidRPr="006942D8">
        <w:rPr>
          <w:rFonts w:cs="Arial"/>
          <w:b/>
          <w:color w:val="000000" w:themeColor="text1"/>
          <w:sz w:val="22"/>
          <w:szCs w:val="22"/>
          <w:lang w:val="en-GB" w:eastAsia="en-GB" w:bidi="en-GB"/>
        </w:rPr>
        <w:t>ORDERS</w:t>
      </w:r>
    </w:p>
    <w:p w14:paraId="29828584" w14:textId="77777777" w:rsidR="00C457EB" w:rsidRPr="006942D8" w:rsidRDefault="00C457E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b/>
          <w:color w:val="000000" w:themeColor="text1"/>
          <w:sz w:val="22"/>
          <w:szCs w:val="22"/>
          <w:lang w:val="en-GB" w:eastAsia="en-GB" w:bidi="en-GB"/>
        </w:rPr>
      </w:pPr>
    </w:p>
    <w:p w14:paraId="45CBB00B" w14:textId="39EF7411" w:rsidR="000251B0" w:rsidRPr="00D52F1B" w:rsidRDefault="00C457EB" w:rsidP="00BB49FD">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r w:rsidRPr="000251B0">
        <w:rPr>
          <w:rFonts w:cs="Arial"/>
          <w:color w:val="000000" w:themeColor="text1"/>
          <w:sz w:val="22"/>
          <w:szCs w:val="22"/>
          <w:lang w:val="en-GB" w:eastAsia="en-GB" w:bidi="en-GB"/>
        </w:rPr>
        <w:t xml:space="preserve">Patients can collect specific sample containers e.g. 24hour urine collection containers, from specimen reception staff, who will also supply instructions (verbal and written) in the use of such containers. </w:t>
      </w:r>
    </w:p>
    <w:p w14:paraId="77D45E40" w14:textId="77777777" w:rsidR="00C457EB" w:rsidRPr="000251B0" w:rsidRDefault="00C457EB" w:rsidP="0039671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cs="Arial"/>
          <w:color w:val="000000" w:themeColor="text1"/>
          <w:sz w:val="22"/>
          <w:szCs w:val="22"/>
          <w:lang w:val="en-GB" w:eastAsia="en-GB" w:bidi="en-GB"/>
        </w:rPr>
      </w:pPr>
    </w:p>
    <w:p w14:paraId="6249C467" w14:textId="77777777" w:rsidR="00BE3C4F" w:rsidRDefault="00C457EB" w:rsidP="00D52F1B">
      <w:pPr>
        <w:pStyle w:val="ListParagraph"/>
        <w:numPr>
          <w:ilvl w:val="0"/>
          <w:numId w:val="3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D52F1B">
        <w:rPr>
          <w:rFonts w:cs="Arial"/>
          <w:color w:val="000000" w:themeColor="text1"/>
          <w:sz w:val="22"/>
          <w:szCs w:val="22"/>
          <w:lang w:val="en-GB" w:eastAsia="en-GB" w:bidi="en-GB"/>
        </w:rPr>
        <w:t xml:space="preserve">GPs may arrange supplies by using the dedicated GP Stock requisition email, GPSTOCKORDERS@TUH.IE, and the GP Stock requisition form (LM-LF-0020C). </w:t>
      </w:r>
    </w:p>
    <w:p w14:paraId="095B6A68" w14:textId="77777777" w:rsidR="00BE3C4F" w:rsidRPr="00D52F1B" w:rsidRDefault="00BE3C4F" w:rsidP="00D52F1B">
      <w:pPr>
        <w:pStyle w:val="ListParagraph"/>
        <w:rPr>
          <w:rFonts w:cs="Arial"/>
          <w:color w:val="000000" w:themeColor="text1"/>
          <w:sz w:val="22"/>
          <w:szCs w:val="22"/>
          <w:lang w:val="en-GB" w:eastAsia="en-GB" w:bidi="en-GB"/>
        </w:rPr>
      </w:pPr>
    </w:p>
    <w:p w14:paraId="45BADAD1" w14:textId="1A62C252" w:rsidR="00BE3C4F" w:rsidRPr="00BE3C4F" w:rsidRDefault="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BE3C4F">
        <w:rPr>
          <w:rFonts w:cs="Arial"/>
          <w:color w:val="000000" w:themeColor="text1"/>
          <w:sz w:val="22"/>
          <w:szCs w:val="22"/>
          <w:lang w:val="en-GB" w:eastAsia="en-GB" w:bidi="en-GB"/>
        </w:rPr>
        <w:t xml:space="preserve">Copies of this form may be obtained by sending an email to the </w:t>
      </w:r>
      <w:r w:rsidR="00BE3C4F" w:rsidRPr="00BE3C4F">
        <w:rPr>
          <w:rFonts w:cs="Arial"/>
          <w:color w:val="000000" w:themeColor="text1"/>
          <w:sz w:val="22"/>
          <w:szCs w:val="22"/>
          <w:lang w:val="en-GB" w:eastAsia="en-GB" w:bidi="en-GB"/>
        </w:rPr>
        <w:t>aforementioned</w:t>
      </w:r>
      <w:r w:rsidRPr="00BE3C4F">
        <w:rPr>
          <w:rFonts w:cs="Arial"/>
          <w:color w:val="000000" w:themeColor="text1"/>
          <w:sz w:val="22"/>
          <w:szCs w:val="22"/>
          <w:lang w:val="en-GB" w:eastAsia="en-GB" w:bidi="en-GB"/>
        </w:rPr>
        <w:t xml:space="preserve"> email address. </w:t>
      </w:r>
    </w:p>
    <w:p w14:paraId="2930AB9F" w14:textId="06B25832" w:rsidR="00C457EB" w:rsidRPr="006942D8" w:rsidRDefault="00C457E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Requisitions must be received </w:t>
      </w:r>
      <w:r w:rsidRPr="006942D8">
        <w:rPr>
          <w:rFonts w:cs="Arial"/>
          <w:b/>
          <w:color w:val="000000" w:themeColor="text1"/>
          <w:sz w:val="22"/>
          <w:szCs w:val="22"/>
          <w:u w:val="single"/>
          <w:lang w:val="en-GB" w:eastAsia="en-GB" w:bidi="en-GB"/>
        </w:rPr>
        <w:t>by</w:t>
      </w:r>
      <w:r w:rsidR="00077EC7">
        <w:rPr>
          <w:rFonts w:cs="Arial"/>
          <w:b/>
          <w:color w:val="000000" w:themeColor="text1"/>
          <w:sz w:val="22"/>
          <w:szCs w:val="22"/>
          <w:u w:val="single"/>
          <w:lang w:val="en-GB" w:eastAsia="en-GB" w:bidi="en-GB"/>
        </w:rPr>
        <w:t xml:space="preserve"> T</w:t>
      </w:r>
      <w:r w:rsidRPr="006942D8">
        <w:rPr>
          <w:rFonts w:cs="Arial"/>
          <w:b/>
          <w:color w:val="000000" w:themeColor="text1"/>
          <w:sz w:val="22"/>
          <w:szCs w:val="22"/>
          <w:u w:val="single"/>
          <w:lang w:val="en-GB" w:eastAsia="en-GB" w:bidi="en-GB"/>
        </w:rPr>
        <w:t>hursday</w:t>
      </w:r>
      <w:r w:rsidRPr="006942D8">
        <w:rPr>
          <w:rFonts w:cs="Arial"/>
          <w:color w:val="000000" w:themeColor="text1"/>
          <w:sz w:val="22"/>
          <w:szCs w:val="22"/>
          <w:lang w:val="en-GB" w:eastAsia="en-GB" w:bidi="en-GB"/>
        </w:rPr>
        <w:t xml:space="preserve"> for processing and collection the following Monday. </w:t>
      </w:r>
    </w:p>
    <w:p w14:paraId="4B34BBAB" w14:textId="77777777" w:rsidR="00C457EB" w:rsidRPr="006942D8" w:rsidRDefault="00C457E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 xml:space="preserve">Due to storage restrictions, any orders not collected by the end of the week will be returned to stock and a new order will be required to be submitted. </w:t>
      </w:r>
    </w:p>
    <w:p w14:paraId="41105ED8" w14:textId="77777777" w:rsidR="00C457EB" w:rsidRDefault="00C457E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Orders for large numbers of items may not be completely filled due to our own stock constraints.</w:t>
      </w:r>
    </w:p>
    <w:p w14:paraId="66133B7B" w14:textId="77777777" w:rsidR="007B7FFB" w:rsidRDefault="007B7FFB"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0202F05C" w14:textId="77777777" w:rsidR="000251B0" w:rsidRPr="006942D8" w:rsidRDefault="000251B0" w:rsidP="00C457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3B032D08" w14:textId="6B75EDBA" w:rsidR="00665935" w:rsidRPr="006942D8" w:rsidRDefault="007D1298" w:rsidP="006942D8">
      <w:pPr>
        <w:pStyle w:val="Heading1"/>
        <w:rPr>
          <w:rStyle w:val="Heading1Char"/>
          <w:rFonts w:cs="Times New Roman"/>
          <w:b/>
          <w:bCs/>
          <w:lang w:val="en-IE" w:eastAsia="en-IE" w:bidi="ar-SA"/>
        </w:rPr>
      </w:pPr>
      <w:bookmarkStart w:id="28" w:name="_Toc172286812"/>
      <w:bookmarkStart w:id="29" w:name="_Toc173228123"/>
      <w:r w:rsidRPr="006942D8">
        <w:rPr>
          <w:rStyle w:val="Heading1Char"/>
          <w:rFonts w:cs="Times New Roman"/>
          <w:b/>
          <w:bCs/>
          <w:lang w:val="en-IE" w:eastAsia="en-IE" w:bidi="ar-SA"/>
        </w:rPr>
        <w:t>9</w:t>
      </w:r>
      <w:r w:rsidR="00DB29F6" w:rsidRPr="006942D8">
        <w:rPr>
          <w:rStyle w:val="Heading1Char"/>
          <w:rFonts w:cs="Times New Roman"/>
          <w:b/>
          <w:bCs/>
          <w:lang w:val="en-IE" w:eastAsia="en-IE" w:bidi="ar-SA"/>
        </w:rPr>
        <w:t>.0</w:t>
      </w:r>
      <w:r w:rsidR="00DC3B99" w:rsidRPr="006942D8">
        <w:rPr>
          <w:rStyle w:val="Heading1Char"/>
          <w:rFonts w:cs="Times New Roman"/>
          <w:b/>
          <w:bCs/>
          <w:lang w:val="en-IE" w:eastAsia="en-IE" w:bidi="ar-SA"/>
        </w:rPr>
        <w:t xml:space="preserve"> </w:t>
      </w:r>
      <w:r w:rsidR="00665935" w:rsidRPr="006942D8">
        <w:rPr>
          <w:rStyle w:val="Heading1Char"/>
          <w:rFonts w:cs="Times New Roman"/>
          <w:b/>
          <w:bCs/>
          <w:lang w:val="en-IE" w:eastAsia="en-IE" w:bidi="ar-SA"/>
        </w:rPr>
        <w:t>GP REPORTS</w:t>
      </w:r>
      <w:bookmarkEnd w:id="28"/>
      <w:bookmarkEnd w:id="29"/>
      <w:r w:rsidR="00665935" w:rsidRPr="006942D8">
        <w:rPr>
          <w:rStyle w:val="Heading1Char"/>
          <w:rFonts w:cs="Times New Roman"/>
          <w:b/>
          <w:bCs/>
          <w:lang w:val="en-IE" w:eastAsia="en-IE" w:bidi="ar-SA"/>
        </w:rPr>
        <w:t xml:space="preserve"> </w:t>
      </w:r>
    </w:p>
    <w:p w14:paraId="71D83D4E" w14:textId="02EE206D" w:rsidR="008C4F9C" w:rsidRDefault="00F179AD" w:rsidP="00D52F1B">
      <w:pPr>
        <w:jc w:val="both"/>
        <w:rPr>
          <w:rFonts w:cs="Arial"/>
          <w:color w:val="333333"/>
          <w:sz w:val="22"/>
          <w:szCs w:val="22"/>
          <w:shd w:val="clear" w:color="auto" w:fill="FFFFFF"/>
        </w:rPr>
      </w:pPr>
      <w:r w:rsidRPr="006942D8">
        <w:rPr>
          <w:rFonts w:cs="Arial"/>
          <w:color w:val="333333"/>
          <w:sz w:val="22"/>
          <w:szCs w:val="22"/>
          <w:shd w:val="clear" w:color="auto" w:fill="FFFFFF"/>
        </w:rPr>
        <w:t>Laboratory Medicine TUH</w:t>
      </w:r>
      <w:r w:rsidR="00FD1625" w:rsidRPr="006942D8">
        <w:rPr>
          <w:rFonts w:cs="Arial"/>
          <w:color w:val="333333"/>
          <w:sz w:val="22"/>
          <w:szCs w:val="22"/>
          <w:shd w:val="clear" w:color="auto" w:fill="FFFFFF"/>
        </w:rPr>
        <w:t xml:space="preserve"> is a paperless laboratory and </w:t>
      </w:r>
      <w:r w:rsidR="008C4F9C" w:rsidRPr="006942D8">
        <w:rPr>
          <w:rFonts w:cs="Arial"/>
          <w:color w:val="333333"/>
          <w:sz w:val="22"/>
          <w:szCs w:val="22"/>
          <w:shd w:val="clear" w:color="auto" w:fill="FFFFFF"/>
        </w:rPr>
        <w:t xml:space="preserve">test results </w:t>
      </w:r>
      <w:r w:rsidR="00FD1625" w:rsidRPr="006942D8">
        <w:rPr>
          <w:rFonts w:cs="Arial"/>
          <w:color w:val="333333"/>
          <w:sz w:val="22"/>
          <w:szCs w:val="22"/>
          <w:shd w:val="clear" w:color="auto" w:fill="FFFFFF"/>
        </w:rPr>
        <w:t xml:space="preserve">are sent </w:t>
      </w:r>
      <w:r w:rsidR="001C15D0">
        <w:rPr>
          <w:rFonts w:cs="Arial"/>
          <w:color w:val="333333"/>
          <w:sz w:val="22"/>
          <w:szCs w:val="22"/>
          <w:shd w:val="clear" w:color="auto" w:fill="FFFFFF"/>
        </w:rPr>
        <w:t>by ICT (via secure FTP) to</w:t>
      </w:r>
      <w:r w:rsidR="008C4F9C" w:rsidRPr="006942D8">
        <w:rPr>
          <w:rFonts w:cs="Arial"/>
          <w:color w:val="333333"/>
          <w:sz w:val="22"/>
          <w:szCs w:val="22"/>
          <w:shd w:val="clear" w:color="auto" w:fill="FFFFFF"/>
        </w:rPr>
        <w:t xml:space="preserve"> Healthlinks</w:t>
      </w:r>
      <w:r w:rsidR="001C15D0">
        <w:rPr>
          <w:rFonts w:cs="Arial"/>
          <w:color w:val="333333"/>
          <w:sz w:val="22"/>
          <w:szCs w:val="22"/>
          <w:shd w:val="clear" w:color="auto" w:fill="FFFFFF"/>
        </w:rPr>
        <w:t xml:space="preserve"> at regular intervals throughout the day</w:t>
      </w:r>
      <w:r w:rsidR="008C4F9C" w:rsidRPr="006942D8">
        <w:rPr>
          <w:rFonts w:cs="Arial"/>
          <w:color w:val="333333"/>
          <w:sz w:val="22"/>
          <w:szCs w:val="22"/>
          <w:shd w:val="clear" w:color="auto" w:fill="FFFFFF"/>
        </w:rPr>
        <w:t xml:space="preserve">. </w:t>
      </w:r>
    </w:p>
    <w:p w14:paraId="3A541667" w14:textId="77777777" w:rsidR="00454658" w:rsidRPr="006942D8" w:rsidRDefault="00454658" w:rsidP="00D52F1B">
      <w:pPr>
        <w:jc w:val="both"/>
        <w:rPr>
          <w:rFonts w:cs="Arial"/>
          <w:color w:val="333333"/>
          <w:sz w:val="22"/>
          <w:szCs w:val="22"/>
          <w:shd w:val="clear" w:color="auto" w:fill="FFFFFF"/>
        </w:rPr>
      </w:pPr>
    </w:p>
    <w:p w14:paraId="25ECB911" w14:textId="122FEB7D" w:rsidR="001C4913" w:rsidRDefault="00665935" w:rsidP="0039671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39671B">
        <w:rPr>
          <w:rFonts w:cs="Arial"/>
          <w:color w:val="000000" w:themeColor="text1"/>
          <w:sz w:val="22"/>
          <w:szCs w:val="22"/>
          <w:lang w:val="en-GB" w:eastAsia="en-GB" w:bidi="en-GB"/>
        </w:rPr>
        <w:t>For GP patients, the patient location is defined as the GP surgery from which the request is received.</w:t>
      </w:r>
      <w:r w:rsidR="0086386C" w:rsidRPr="0039671B">
        <w:rPr>
          <w:rFonts w:cs="Arial"/>
          <w:color w:val="000000" w:themeColor="text1"/>
          <w:sz w:val="22"/>
          <w:szCs w:val="22"/>
          <w:lang w:val="en-GB" w:eastAsia="en-GB" w:bidi="en-GB"/>
        </w:rPr>
        <w:t xml:space="preserve"> </w:t>
      </w:r>
    </w:p>
    <w:p w14:paraId="5C5568C4" w14:textId="3ECE2BCB" w:rsidR="00454658" w:rsidRPr="0039671B" w:rsidRDefault="00206BCE" w:rsidP="0039671B">
      <w:pPr>
        <w:pStyle w:val="ListParagraph"/>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Pr>
          <w:rFonts w:cs="Arial"/>
          <w:color w:val="000000" w:themeColor="text1"/>
          <w:sz w:val="22"/>
          <w:szCs w:val="22"/>
          <w:lang w:val="en-GB" w:eastAsia="en-GB" w:bidi="en-GB"/>
        </w:rPr>
        <w:t>Patients’ results requested by</w:t>
      </w:r>
      <w:r w:rsidR="00454658">
        <w:rPr>
          <w:rFonts w:cs="Arial"/>
          <w:color w:val="000000" w:themeColor="text1"/>
          <w:sz w:val="22"/>
          <w:szCs w:val="22"/>
          <w:lang w:val="en-GB" w:eastAsia="en-GB" w:bidi="en-GB"/>
        </w:rPr>
        <w:t xml:space="preserve"> TUH consultants can be requested by their GP and sent via Healthlinks.</w:t>
      </w:r>
    </w:p>
    <w:p w14:paraId="45E8FD72" w14:textId="22EC4997" w:rsidR="00454658" w:rsidRPr="0039671B" w:rsidRDefault="00454658" w:rsidP="0039671B">
      <w:pPr>
        <w:pStyle w:val="ListParagraph"/>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rPr>
      </w:pPr>
      <w:r w:rsidRPr="0039671B">
        <w:rPr>
          <w:rFonts w:cs="Arial"/>
          <w:color w:val="000000" w:themeColor="text1"/>
          <w:sz w:val="22"/>
          <w:szCs w:val="22"/>
        </w:rPr>
        <w:t xml:space="preserve">Where GP samples are being referred to us from another hospital, reports will be returned to this hospital. .  </w:t>
      </w:r>
    </w:p>
    <w:p w14:paraId="0E73212B" w14:textId="77777777" w:rsidR="00806B41" w:rsidRDefault="00806B41" w:rsidP="0066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p>
    <w:p w14:paraId="2ADB7B23" w14:textId="14869B96" w:rsidR="006F420C" w:rsidRPr="006942D8" w:rsidRDefault="00806B41" w:rsidP="006659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Pr>
          <w:rFonts w:cs="Arial"/>
          <w:b/>
          <w:color w:val="000000" w:themeColor="text1"/>
          <w:sz w:val="22"/>
          <w:szCs w:val="22"/>
          <w:lang w:val="en-GB" w:eastAsia="en-GB" w:bidi="en-GB"/>
        </w:rPr>
        <w:t>F</w:t>
      </w:r>
      <w:r w:rsidR="006F420C" w:rsidRPr="006942D8">
        <w:rPr>
          <w:rFonts w:cs="Arial"/>
          <w:b/>
          <w:color w:val="000000" w:themeColor="text1"/>
          <w:sz w:val="22"/>
          <w:szCs w:val="22"/>
          <w:lang w:val="en-GB" w:eastAsia="en-GB" w:bidi="en-GB"/>
        </w:rPr>
        <w:t>urther details on sample types and turnaround times please refer to the discipline information in the main L</w:t>
      </w:r>
      <w:r w:rsidR="00E04BEE" w:rsidRPr="006942D8">
        <w:rPr>
          <w:rFonts w:cs="Arial"/>
          <w:b/>
          <w:color w:val="000000" w:themeColor="text1"/>
          <w:sz w:val="22"/>
          <w:szCs w:val="22"/>
          <w:lang w:val="en-GB" w:eastAsia="en-GB" w:bidi="en-GB"/>
        </w:rPr>
        <w:t>aboratory User Manual</w:t>
      </w:r>
      <w:r w:rsidR="008C4F9C" w:rsidRPr="006942D8">
        <w:rPr>
          <w:rFonts w:cs="Arial"/>
          <w:b/>
          <w:color w:val="000000" w:themeColor="text1"/>
          <w:sz w:val="22"/>
          <w:szCs w:val="22"/>
          <w:lang w:val="en-GB" w:eastAsia="en-GB" w:bidi="en-GB"/>
        </w:rPr>
        <w:t xml:space="preserve"> which can be found on the TUH website</w:t>
      </w:r>
      <w:r w:rsidR="00E04BEE" w:rsidRPr="006942D8">
        <w:rPr>
          <w:rFonts w:cs="Arial"/>
          <w:b/>
          <w:color w:val="000000" w:themeColor="text1"/>
          <w:sz w:val="22"/>
          <w:szCs w:val="22"/>
          <w:lang w:val="en-GB" w:eastAsia="en-GB" w:bidi="en-GB"/>
        </w:rPr>
        <w:t xml:space="preserve"> </w:t>
      </w:r>
    </w:p>
    <w:p w14:paraId="410FB473" w14:textId="77777777" w:rsidR="008C4F9C" w:rsidRPr="006942D8" w:rsidRDefault="008C4F9C" w:rsidP="008C4F9C">
      <w:pPr>
        <w:rPr>
          <w:rFonts w:cs="Arial"/>
          <w:sz w:val="22"/>
          <w:szCs w:val="22"/>
        </w:rPr>
      </w:pPr>
    </w:p>
    <w:p w14:paraId="128A653D" w14:textId="77777777" w:rsidR="008C4F9C" w:rsidRPr="006942D8" w:rsidRDefault="000B4CED" w:rsidP="008C4F9C">
      <w:pPr>
        <w:rPr>
          <w:rStyle w:val="Hyperlink"/>
          <w:rFonts w:cs="Arial"/>
          <w:sz w:val="22"/>
          <w:szCs w:val="22"/>
        </w:rPr>
      </w:pPr>
      <w:hyperlink r:id="rId26" w:history="1">
        <w:r w:rsidR="008C4F9C" w:rsidRPr="006942D8">
          <w:rPr>
            <w:rStyle w:val="Hyperlink"/>
            <w:rFonts w:cs="Arial"/>
            <w:sz w:val="22"/>
            <w:szCs w:val="22"/>
          </w:rPr>
          <w:t>https://www.tuh.ie/Healthcare-Professionals/Contacts-Information-/Laboratory-Medicine.html</w:t>
        </w:r>
      </w:hyperlink>
    </w:p>
    <w:p w14:paraId="625A973F" w14:textId="77777777" w:rsidR="00D038FE" w:rsidRPr="006942D8" w:rsidRDefault="00D038FE" w:rsidP="008C4F9C">
      <w:pPr>
        <w:rPr>
          <w:rStyle w:val="Hyperlink"/>
          <w:rFonts w:cs="Arial"/>
          <w:sz w:val="22"/>
          <w:szCs w:val="22"/>
        </w:rPr>
      </w:pPr>
    </w:p>
    <w:p w14:paraId="4FAD692F" w14:textId="096C54BC" w:rsidR="00820314" w:rsidRPr="006942D8" w:rsidRDefault="00820314" w:rsidP="00820314">
      <w:pPr>
        <w:pStyle w:val="Heading1"/>
      </w:pPr>
      <w:bookmarkStart w:id="30" w:name="_Toc172286813"/>
      <w:bookmarkStart w:id="31" w:name="_Toc173228124"/>
      <w:r w:rsidRPr="006942D8">
        <w:rPr>
          <w:rStyle w:val="Heading1Char"/>
          <w:rFonts w:cs="Times New Roman"/>
          <w:b/>
          <w:bCs/>
          <w:lang w:val="en-IE" w:eastAsia="en-IE" w:bidi="ar-SA"/>
        </w:rPr>
        <w:t>1</w:t>
      </w:r>
      <w:r>
        <w:rPr>
          <w:rStyle w:val="Heading1Char"/>
          <w:rFonts w:cs="Times New Roman"/>
          <w:b/>
          <w:bCs/>
          <w:lang w:val="en-IE" w:eastAsia="en-IE" w:bidi="ar-SA"/>
        </w:rPr>
        <w:t>0</w:t>
      </w:r>
      <w:r w:rsidRPr="006942D8">
        <w:rPr>
          <w:rStyle w:val="Heading1Char"/>
          <w:rFonts w:cs="Times New Roman"/>
          <w:b/>
          <w:bCs/>
          <w:lang w:val="en-IE" w:eastAsia="en-IE" w:bidi="ar-SA"/>
        </w:rPr>
        <w:t>.0 ADULT PHLEBOTOMY SERVICE (</w:t>
      </w:r>
      <w:r w:rsidRPr="006942D8">
        <w:t>Phlebotomy Services at TUH)</w:t>
      </w:r>
      <w:bookmarkEnd w:id="30"/>
      <w:bookmarkEnd w:id="31"/>
    </w:p>
    <w:p w14:paraId="4AA920EA" w14:textId="77777777" w:rsidR="00820314" w:rsidRPr="006942D8" w:rsidRDefault="00820314" w:rsidP="00820314">
      <w:pPr>
        <w:rPr>
          <w:rFonts w:cs="Arial"/>
          <w:sz w:val="22"/>
          <w:szCs w:val="22"/>
        </w:rPr>
      </w:pPr>
    </w:p>
    <w:p w14:paraId="55609FFA" w14:textId="77777777" w:rsidR="00820314" w:rsidRPr="006942D8" w:rsidRDefault="00820314" w:rsidP="00820314">
      <w:pPr>
        <w:spacing w:line="6" w:lineRule="exact"/>
        <w:rPr>
          <w:rFonts w:cs="Arial"/>
          <w:color w:val="000000" w:themeColor="text1"/>
          <w:sz w:val="22"/>
          <w:szCs w:val="22"/>
        </w:rPr>
      </w:pPr>
    </w:p>
    <w:p w14:paraId="192771EF" w14:textId="15566A51" w:rsidR="00806B41" w:rsidRDefault="00820314" w:rsidP="00820314">
      <w:pPr>
        <w:spacing w:line="237" w:lineRule="auto"/>
        <w:jc w:val="both"/>
        <w:rPr>
          <w:rFonts w:cs="Arial"/>
          <w:color w:val="000000" w:themeColor="text1"/>
          <w:sz w:val="22"/>
          <w:szCs w:val="22"/>
        </w:rPr>
      </w:pPr>
      <w:r w:rsidRPr="006942D8">
        <w:rPr>
          <w:rFonts w:cs="Arial"/>
          <w:color w:val="000000" w:themeColor="text1"/>
          <w:sz w:val="22"/>
          <w:szCs w:val="22"/>
        </w:rPr>
        <w:t xml:space="preserve">TUH provides a limited phlebotomy service for GP referred patients. Access to this SwiftQueue service is by appointment only. Patients need to make a booking online by accessing the </w:t>
      </w:r>
      <w:r w:rsidR="00770A40">
        <w:rPr>
          <w:rFonts w:cs="Arial"/>
          <w:color w:val="000000" w:themeColor="text1"/>
          <w:sz w:val="22"/>
          <w:szCs w:val="22"/>
        </w:rPr>
        <w:t xml:space="preserve">TUH </w:t>
      </w:r>
      <w:r w:rsidRPr="006942D8">
        <w:rPr>
          <w:rFonts w:cs="Arial"/>
          <w:color w:val="000000" w:themeColor="text1"/>
          <w:sz w:val="22"/>
          <w:szCs w:val="22"/>
        </w:rPr>
        <w:t>website</w:t>
      </w:r>
      <w:r w:rsidR="00770A40">
        <w:rPr>
          <w:rFonts w:cs="Arial"/>
          <w:color w:val="000000" w:themeColor="text1"/>
          <w:sz w:val="22"/>
          <w:szCs w:val="22"/>
        </w:rPr>
        <w:t xml:space="preserve"> </w:t>
      </w:r>
      <w:hyperlink r:id="rId27" w:history="1">
        <w:r w:rsidR="00770A40" w:rsidRPr="006942D8">
          <w:rPr>
            <w:rStyle w:val="Hyperlink"/>
            <w:rFonts w:cs="Arial"/>
            <w:color w:val="000000" w:themeColor="text1"/>
            <w:sz w:val="22"/>
            <w:szCs w:val="22"/>
            <w:lang w:val="en-IE" w:eastAsia="en-IE" w:bidi="ar-SA"/>
          </w:rPr>
          <w:t>www.tuh.ie</w:t>
        </w:r>
      </w:hyperlink>
      <w:r w:rsidRPr="006942D8">
        <w:rPr>
          <w:rFonts w:cs="Arial"/>
          <w:color w:val="000000" w:themeColor="text1"/>
          <w:sz w:val="22"/>
          <w:szCs w:val="22"/>
        </w:rPr>
        <w:t xml:space="preserve"> </w:t>
      </w:r>
      <w:r w:rsidR="00770A40">
        <w:rPr>
          <w:rFonts w:cs="Arial"/>
          <w:color w:val="000000" w:themeColor="text1"/>
          <w:sz w:val="22"/>
          <w:szCs w:val="22"/>
        </w:rPr>
        <w:t xml:space="preserve">and selecting Tallaght University Hospital </w:t>
      </w:r>
      <w:r w:rsidR="00770A40" w:rsidRPr="0039671B">
        <w:rPr>
          <w:rFonts w:cs="Arial"/>
          <w:b/>
          <w:color w:val="000000" w:themeColor="text1"/>
          <w:sz w:val="22"/>
          <w:szCs w:val="22"/>
          <w:u w:val="single"/>
        </w:rPr>
        <w:t>Book GP bloods- Adults</w:t>
      </w:r>
      <w:hyperlink w:history="1"/>
      <w:r w:rsidR="00770A40" w:rsidRPr="0039671B">
        <w:rPr>
          <w:rFonts w:cs="Arial"/>
          <w:b/>
          <w:color w:val="000000" w:themeColor="text1"/>
          <w:sz w:val="22"/>
          <w:szCs w:val="22"/>
          <w:u w:val="single"/>
        </w:rPr>
        <w:t>.</w:t>
      </w:r>
      <w:r w:rsidR="00770A40">
        <w:rPr>
          <w:rFonts w:cs="Arial"/>
          <w:color w:val="000000" w:themeColor="text1"/>
          <w:sz w:val="22"/>
          <w:szCs w:val="22"/>
        </w:rPr>
        <w:t xml:space="preserve"> </w:t>
      </w:r>
    </w:p>
    <w:p w14:paraId="76199D9E" w14:textId="77777777" w:rsidR="00FA528F" w:rsidRDefault="00FA528F" w:rsidP="00820314">
      <w:pPr>
        <w:spacing w:line="237" w:lineRule="auto"/>
        <w:jc w:val="both"/>
        <w:rPr>
          <w:rFonts w:cs="Arial"/>
          <w:color w:val="000000" w:themeColor="text1"/>
          <w:sz w:val="22"/>
          <w:szCs w:val="22"/>
          <w:u w:val="single"/>
        </w:rPr>
      </w:pPr>
    </w:p>
    <w:p w14:paraId="4FC09B7A" w14:textId="77777777" w:rsidR="00FA528F" w:rsidRDefault="000B4CED" w:rsidP="0039671B">
      <w:pPr>
        <w:pStyle w:val="Normal0"/>
        <w:rPr>
          <w:rFonts w:cs="Arial"/>
          <w:color w:val="000000" w:themeColor="text1"/>
          <w:sz w:val="22"/>
          <w:szCs w:val="22"/>
          <w:lang w:val="en-US" w:eastAsia="en-US" w:bidi="en-US"/>
        </w:rPr>
      </w:pPr>
      <w:hyperlink r:id="rId28" w:history="1">
        <w:r w:rsidR="00820314" w:rsidRPr="006942D8">
          <w:rPr>
            <w:rFonts w:cs="Arial"/>
            <w:noProof/>
            <w:color w:val="000000" w:themeColor="text1"/>
            <w:sz w:val="22"/>
            <w:szCs w:val="22"/>
            <w:lang w:val="en-IE" w:eastAsia="en-IE"/>
          </w:rPr>
          <w:drawing>
            <wp:inline distT="0" distB="0" distL="0" distR="0" wp14:anchorId="3ABDE556" wp14:editId="2213D4E8">
              <wp:extent cx="1447800" cy="495300"/>
              <wp:effectExtent l="0" t="0" r="0" b="0"/>
              <wp:docPr id="7" name="_tx_id_1_Picture 228"/>
              <wp:cNvGraphicFramePr/>
              <a:graphic xmlns:a="http://schemas.openxmlformats.org/drawingml/2006/main">
                <a:graphicData uri="http://schemas.openxmlformats.org/drawingml/2006/picture">
                  <pic:pic xmlns:pic="http://schemas.openxmlformats.org/drawingml/2006/picture">
                    <pic:nvPicPr>
                      <pic:cNvPr id="0" name="Image 15"/>
                      <pic:cNvPicPr/>
                    </pic:nvPicPr>
                    <pic:blipFill>
                      <a:blip r:embed="rId29"/>
                      <a:stretch>
                        <a:fillRect/>
                      </a:stretch>
                    </pic:blipFill>
                    <pic:spPr>
                      <a:xfrm>
                        <a:off x="0" y="0"/>
                        <a:ext cx="1447800" cy="495300"/>
                      </a:xfrm>
                      <a:prstGeom prst="rect">
                        <a:avLst/>
                      </a:prstGeom>
                    </pic:spPr>
                  </pic:pic>
                </a:graphicData>
              </a:graphic>
            </wp:inline>
          </w:drawing>
        </w:r>
      </w:hyperlink>
      <w:r w:rsidR="00820314" w:rsidRPr="006942D8">
        <w:rPr>
          <w:rFonts w:cs="Arial"/>
          <w:color w:val="000000" w:themeColor="text1"/>
          <w:sz w:val="22"/>
          <w:szCs w:val="22"/>
          <w:lang w:val="en-US" w:eastAsia="en-US" w:bidi="en-US"/>
        </w:rPr>
        <w:t>      </w:t>
      </w:r>
    </w:p>
    <w:p w14:paraId="46B94C08" w14:textId="2B197282" w:rsidR="00820314" w:rsidRPr="006942D8" w:rsidRDefault="000B4CED" w:rsidP="0039671B">
      <w:pPr>
        <w:pStyle w:val="Normal0"/>
        <w:rPr>
          <w:rFonts w:cs="Arial"/>
          <w:color w:val="000000" w:themeColor="text1"/>
          <w:sz w:val="22"/>
          <w:szCs w:val="22"/>
          <w:lang w:val="en-US" w:eastAsia="en-US" w:bidi="en-US"/>
        </w:rPr>
      </w:pPr>
      <w:hyperlink r:id="rId30" w:history="1"/>
    </w:p>
    <w:p w14:paraId="35DBAD69" w14:textId="0B037E6B" w:rsidR="00770A40" w:rsidRDefault="00770A40"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lang w:val="en-US" w:eastAsia="en-US" w:bidi="en-US"/>
        </w:rPr>
      </w:pPr>
      <w:r>
        <w:rPr>
          <w:sz w:val="22"/>
          <w:szCs w:val="22"/>
        </w:rPr>
        <w:t xml:space="preserve">Note: </w:t>
      </w:r>
      <w:r w:rsidRPr="00CB429A">
        <w:rPr>
          <w:sz w:val="22"/>
          <w:szCs w:val="22"/>
        </w:rPr>
        <w:t>Patients who s</w:t>
      </w:r>
      <w:r>
        <w:rPr>
          <w:sz w:val="22"/>
          <w:szCs w:val="22"/>
        </w:rPr>
        <w:t>chedule appointments through the</w:t>
      </w:r>
      <w:r w:rsidRPr="00CB429A">
        <w:rPr>
          <w:sz w:val="22"/>
          <w:szCs w:val="22"/>
        </w:rPr>
        <w:t xml:space="preserve"> TUH OUTPATIENT CLINIC will not be accommodated at their designated appointment time.</w:t>
      </w:r>
    </w:p>
    <w:p w14:paraId="4DA6A3A6" w14:textId="77777777" w:rsidR="00820314" w:rsidRPr="006942D8" w:rsidRDefault="00820314"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lang w:val="en-US" w:eastAsia="en-US" w:bidi="en-US"/>
        </w:rPr>
      </w:pPr>
      <w:r w:rsidRPr="006942D8">
        <w:rPr>
          <w:rFonts w:cs="Arial"/>
          <w:color w:val="000000" w:themeColor="text1"/>
          <w:sz w:val="22"/>
          <w:szCs w:val="22"/>
          <w:lang w:val="en-US" w:eastAsia="en-US" w:bidi="en-US"/>
        </w:rPr>
        <w:t>The following information is required:</w:t>
      </w:r>
    </w:p>
    <w:p w14:paraId="0CE101DB" w14:textId="7D82FEF3" w:rsidR="00820314" w:rsidRDefault="00820314" w:rsidP="00820314">
      <w:pPr>
        <w:pStyle w:val="ListParagraph"/>
        <w:numPr>
          <w:ilvl w:val="0"/>
          <w:numId w:val="4"/>
        </w:numPr>
        <w:shd w:val="clear" w:color="auto" w:fill="FFFF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color w:val="000000" w:themeColor="text1"/>
          <w:sz w:val="22"/>
          <w:szCs w:val="22"/>
          <w:lang w:val="en-US" w:eastAsia="en-US" w:bidi="en-US"/>
        </w:rPr>
      </w:pPr>
      <w:r>
        <w:rPr>
          <w:rFonts w:cs="Arial"/>
          <w:color w:val="000000" w:themeColor="text1"/>
          <w:sz w:val="22"/>
          <w:szCs w:val="22"/>
          <w:lang w:val="en-US" w:eastAsia="en-US" w:bidi="en-US"/>
        </w:rPr>
        <w:t>The patient</w:t>
      </w:r>
      <w:r w:rsidRPr="006942D8">
        <w:rPr>
          <w:rFonts w:cs="Arial"/>
          <w:color w:val="000000" w:themeColor="text1"/>
          <w:sz w:val="22"/>
          <w:szCs w:val="22"/>
          <w:lang w:val="en-US" w:eastAsia="en-US" w:bidi="en-US"/>
        </w:rPr>
        <w:t xml:space="preserve"> must have a </w:t>
      </w:r>
      <w:r w:rsidR="00770A40">
        <w:rPr>
          <w:rFonts w:cs="Arial"/>
          <w:color w:val="000000" w:themeColor="text1"/>
          <w:sz w:val="22"/>
          <w:szCs w:val="22"/>
          <w:lang w:val="en-US" w:eastAsia="en-US" w:bidi="en-US"/>
        </w:rPr>
        <w:t xml:space="preserve">GP request form </w:t>
      </w:r>
      <w:r w:rsidRPr="006942D8">
        <w:rPr>
          <w:rFonts w:cs="Arial"/>
          <w:color w:val="000000" w:themeColor="text1"/>
          <w:sz w:val="22"/>
          <w:szCs w:val="22"/>
          <w:lang w:val="en-US" w:eastAsia="en-US" w:bidi="en-US"/>
        </w:rPr>
        <w:t xml:space="preserve">signed by </w:t>
      </w:r>
      <w:r>
        <w:rPr>
          <w:rFonts w:cs="Arial"/>
          <w:color w:val="000000" w:themeColor="text1"/>
          <w:sz w:val="22"/>
          <w:szCs w:val="22"/>
          <w:lang w:val="en-US" w:eastAsia="en-US" w:bidi="en-US"/>
        </w:rPr>
        <w:t>a</w:t>
      </w:r>
      <w:r w:rsidRPr="006942D8">
        <w:rPr>
          <w:rFonts w:cs="Arial"/>
          <w:color w:val="000000" w:themeColor="text1"/>
          <w:sz w:val="22"/>
          <w:szCs w:val="22"/>
          <w:lang w:val="en-US" w:eastAsia="en-US" w:bidi="en-US"/>
        </w:rPr>
        <w:t xml:space="preserve"> GP</w:t>
      </w:r>
      <w:r w:rsidR="00C87E01">
        <w:rPr>
          <w:rFonts w:cs="Arial"/>
          <w:color w:val="000000" w:themeColor="text1"/>
          <w:sz w:val="22"/>
          <w:szCs w:val="22"/>
          <w:lang w:val="en-US" w:eastAsia="en-US" w:bidi="en-US"/>
        </w:rPr>
        <w:t xml:space="preserve"> or health link referral letter / email</w:t>
      </w:r>
      <w:r w:rsidRPr="006942D8">
        <w:rPr>
          <w:rFonts w:cs="Arial"/>
          <w:color w:val="000000" w:themeColor="text1"/>
          <w:sz w:val="22"/>
          <w:szCs w:val="22"/>
          <w:lang w:val="en-US" w:eastAsia="en-US" w:bidi="en-US"/>
        </w:rPr>
        <w:t xml:space="preserve"> to avail of this service. </w:t>
      </w:r>
    </w:p>
    <w:p w14:paraId="08338218" w14:textId="77777777" w:rsidR="001E0194" w:rsidRDefault="001E0194" w:rsidP="0039671B">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cs="Arial"/>
          <w:color w:val="000000" w:themeColor="text1"/>
          <w:sz w:val="22"/>
          <w:szCs w:val="22"/>
          <w:lang w:val="en-US" w:eastAsia="en-US" w:bidi="en-US"/>
        </w:rPr>
      </w:pPr>
    </w:p>
    <w:p w14:paraId="2F10ED46" w14:textId="77777777" w:rsidR="00820314" w:rsidRPr="006942D8" w:rsidRDefault="00820314"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lang w:val="en-US" w:eastAsia="en-US" w:bidi="en-US"/>
        </w:rPr>
      </w:pPr>
      <w:r w:rsidRPr="006942D8">
        <w:rPr>
          <w:rFonts w:cs="Arial"/>
          <w:color w:val="000000" w:themeColor="text1"/>
          <w:sz w:val="22"/>
          <w:szCs w:val="22"/>
          <w:lang w:val="en-US" w:eastAsia="en-US" w:bidi="en-US"/>
        </w:rPr>
        <w:t xml:space="preserve">The Adult Phlebotomy (Blood Tests) Department offers two types of services </w:t>
      </w:r>
    </w:p>
    <w:p w14:paraId="6FE2A1DD" w14:textId="257BB38E" w:rsidR="008A1E45" w:rsidRDefault="00820314" w:rsidP="0039671B">
      <w:pPr>
        <w:pStyle w:val="ListParagraph"/>
        <w:numPr>
          <w:ilvl w:val="0"/>
          <w:numId w:val="5"/>
        </w:numPr>
        <w:shd w:val="clear" w:color="auto" w:fill="FFFF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0"/>
        <w:rPr>
          <w:rFonts w:cs="Arial"/>
          <w:color w:val="000000" w:themeColor="text1"/>
          <w:sz w:val="22"/>
          <w:szCs w:val="22"/>
          <w:lang w:val="en-US" w:eastAsia="en-US" w:bidi="en-US"/>
        </w:rPr>
      </w:pPr>
      <w:r w:rsidRPr="008A1E45">
        <w:rPr>
          <w:rFonts w:cs="Arial"/>
          <w:color w:val="000000" w:themeColor="text1"/>
          <w:sz w:val="22"/>
          <w:szCs w:val="22"/>
          <w:lang w:val="en-US" w:eastAsia="en-US" w:bidi="en-US"/>
        </w:rPr>
        <w:lastRenderedPageBreak/>
        <w:t>GP Referral Service</w:t>
      </w:r>
    </w:p>
    <w:p w14:paraId="2FEFB68A" w14:textId="77777777" w:rsidR="00820314" w:rsidRPr="008A1E45" w:rsidRDefault="00820314" w:rsidP="0039671B">
      <w:pPr>
        <w:pStyle w:val="ListParagraph"/>
        <w:numPr>
          <w:ilvl w:val="0"/>
          <w:numId w:val="5"/>
        </w:numPr>
        <w:shd w:val="clear" w:color="auto" w:fill="FFFFFF"/>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50"/>
        <w:rPr>
          <w:rFonts w:cs="Arial"/>
          <w:color w:val="000000" w:themeColor="text1"/>
          <w:sz w:val="22"/>
          <w:szCs w:val="22"/>
          <w:lang w:val="en-US" w:eastAsia="en-US" w:bidi="en-US"/>
        </w:rPr>
      </w:pPr>
      <w:r w:rsidRPr="008A1E45">
        <w:rPr>
          <w:rFonts w:cs="Arial"/>
          <w:color w:val="000000" w:themeColor="text1"/>
          <w:sz w:val="22"/>
          <w:szCs w:val="22"/>
          <w:lang w:val="en-US" w:eastAsia="en-US" w:bidi="en-US"/>
        </w:rPr>
        <w:t>Out-Patient Clinic Referral Service</w:t>
      </w:r>
    </w:p>
    <w:p w14:paraId="57ECA865" w14:textId="77777777" w:rsidR="00820314" w:rsidRPr="006942D8" w:rsidRDefault="00820314"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lang w:val="en-US" w:eastAsia="en-US" w:bidi="en-US"/>
        </w:rPr>
      </w:pPr>
      <w:r w:rsidRPr="006942D8">
        <w:rPr>
          <w:rFonts w:cs="Arial"/>
          <w:b/>
          <w:color w:val="000000" w:themeColor="text1"/>
          <w:sz w:val="22"/>
          <w:szCs w:val="22"/>
          <w:lang w:val="en-US" w:eastAsia="en-US" w:bidi="en-US"/>
        </w:rPr>
        <w:t>Opening Hours</w:t>
      </w:r>
      <w:r w:rsidRPr="006942D8">
        <w:rPr>
          <w:rFonts w:cs="Arial"/>
          <w:color w:val="000000" w:themeColor="text1"/>
          <w:sz w:val="22"/>
          <w:szCs w:val="22"/>
          <w:lang w:val="en-US" w:eastAsia="en-US" w:bidi="en-US"/>
        </w:rPr>
        <w:t> - </w:t>
      </w:r>
      <w:r w:rsidRPr="006942D8">
        <w:rPr>
          <w:rFonts w:cs="Arial"/>
          <w:b/>
          <w:color w:val="000000" w:themeColor="text1"/>
          <w:sz w:val="22"/>
          <w:szCs w:val="22"/>
          <w:lang w:val="en-US" w:eastAsia="en-US" w:bidi="en-US"/>
        </w:rPr>
        <w:t>(Adults)</w:t>
      </w:r>
    </w:p>
    <w:p w14:paraId="2D05074E" w14:textId="02B15ADE" w:rsidR="00820314" w:rsidRPr="0039671B" w:rsidRDefault="00820314"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u w:val="single"/>
          <w:lang w:val="en-US" w:eastAsia="en-US" w:bidi="en-US"/>
        </w:rPr>
      </w:pPr>
      <w:r w:rsidRPr="0039671B">
        <w:rPr>
          <w:rFonts w:cs="Arial"/>
          <w:color w:val="000000" w:themeColor="text1"/>
          <w:sz w:val="22"/>
          <w:szCs w:val="22"/>
          <w:u w:val="single"/>
          <w:lang w:val="en-US" w:eastAsia="en-US" w:bidi="en-US"/>
        </w:rPr>
        <w:t>GP Referral Service 08.</w:t>
      </w:r>
      <w:r w:rsidR="00770A40" w:rsidRPr="0039671B">
        <w:rPr>
          <w:rFonts w:cs="Arial"/>
          <w:color w:val="000000" w:themeColor="text1"/>
          <w:sz w:val="22"/>
          <w:szCs w:val="22"/>
          <w:u w:val="single"/>
          <w:lang w:val="en-US" w:eastAsia="en-US" w:bidi="en-US"/>
        </w:rPr>
        <w:t>00</w:t>
      </w:r>
      <w:r w:rsidRPr="0039671B">
        <w:rPr>
          <w:rFonts w:cs="Arial"/>
          <w:color w:val="000000" w:themeColor="text1"/>
          <w:sz w:val="22"/>
          <w:szCs w:val="22"/>
          <w:u w:val="single"/>
          <w:lang w:val="en-US" w:eastAsia="en-US" w:bidi="en-US"/>
        </w:rPr>
        <w:t xml:space="preserve"> to 1</w:t>
      </w:r>
      <w:r w:rsidR="00770A40" w:rsidRPr="0039671B">
        <w:rPr>
          <w:rFonts w:cs="Arial"/>
          <w:color w:val="000000" w:themeColor="text1"/>
          <w:sz w:val="22"/>
          <w:szCs w:val="22"/>
          <w:u w:val="single"/>
          <w:lang w:val="en-US" w:eastAsia="en-US" w:bidi="en-US"/>
        </w:rPr>
        <w:t>6</w:t>
      </w:r>
      <w:r w:rsidRPr="0039671B">
        <w:rPr>
          <w:rFonts w:cs="Arial"/>
          <w:color w:val="000000" w:themeColor="text1"/>
          <w:sz w:val="22"/>
          <w:szCs w:val="22"/>
          <w:u w:val="single"/>
          <w:lang w:val="en-US" w:eastAsia="en-US" w:bidi="en-US"/>
        </w:rPr>
        <w:t>.4</w:t>
      </w:r>
      <w:r w:rsidR="00770A40" w:rsidRPr="0039671B">
        <w:rPr>
          <w:rFonts w:cs="Arial"/>
          <w:color w:val="000000" w:themeColor="text1"/>
          <w:sz w:val="22"/>
          <w:szCs w:val="22"/>
          <w:u w:val="single"/>
          <w:lang w:val="en-US" w:eastAsia="en-US" w:bidi="en-US"/>
        </w:rPr>
        <w:t>5</w:t>
      </w:r>
      <w:r w:rsidRPr="0039671B">
        <w:rPr>
          <w:rFonts w:cs="Arial"/>
          <w:color w:val="000000" w:themeColor="text1"/>
          <w:sz w:val="22"/>
          <w:szCs w:val="22"/>
          <w:u w:val="single"/>
          <w:lang w:val="en-US" w:eastAsia="en-US" w:bidi="en-US"/>
        </w:rPr>
        <w:t>hrs Monday to Friday.</w:t>
      </w:r>
    </w:p>
    <w:p w14:paraId="34F6024B" w14:textId="77777777" w:rsidR="00820314" w:rsidRPr="0039671B" w:rsidRDefault="00820314" w:rsidP="00820314">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color w:val="000000" w:themeColor="text1"/>
          <w:sz w:val="22"/>
          <w:szCs w:val="22"/>
          <w:u w:val="single"/>
          <w:lang w:val="en-US" w:eastAsia="en-US" w:bidi="en-US"/>
        </w:rPr>
      </w:pPr>
      <w:r w:rsidRPr="0039671B">
        <w:rPr>
          <w:rFonts w:cs="Arial"/>
          <w:color w:val="000000" w:themeColor="text1"/>
          <w:sz w:val="22"/>
          <w:szCs w:val="22"/>
          <w:u w:val="single"/>
          <w:lang w:val="en-US" w:eastAsia="en-US" w:bidi="en-US"/>
        </w:rPr>
        <w:t>Out-Patient Clinic Referral Service 08.00hrs to 16.40hrs. Monday to Friday.</w:t>
      </w:r>
    </w:p>
    <w:p w14:paraId="5CC2D19C" w14:textId="63372D7A" w:rsidR="00820314" w:rsidRPr="006942D8" w:rsidRDefault="00820314" w:rsidP="00820314">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5"/>
        <w:ind w:left="0"/>
        <w:rPr>
          <w:rFonts w:cs="Arial"/>
          <w:color w:val="000000" w:themeColor="text1"/>
          <w:sz w:val="22"/>
          <w:szCs w:val="22"/>
          <w:lang w:val="en-US" w:eastAsia="en-US" w:bidi="en-US"/>
        </w:rPr>
      </w:pPr>
      <w:r w:rsidRPr="006942D8">
        <w:rPr>
          <w:rFonts w:cs="Arial"/>
          <w:b/>
          <w:color w:val="000000" w:themeColor="text1"/>
          <w:sz w:val="22"/>
          <w:szCs w:val="22"/>
          <w:lang w:val="en-US" w:eastAsia="en-US" w:bidi="en-US"/>
        </w:rPr>
        <w:t>Directions to Adult Patient Blood Tests Area:</w:t>
      </w:r>
      <w:r w:rsidRPr="006942D8">
        <w:rPr>
          <w:rFonts w:cs="Arial"/>
          <w:color w:val="000000" w:themeColor="text1"/>
          <w:sz w:val="22"/>
          <w:szCs w:val="22"/>
          <w:lang w:val="en-US" w:eastAsia="en-US" w:bidi="en-US"/>
        </w:rPr>
        <w:t xml:space="preserve"> Enter via the main entrance and take the second left. The phlebotomy department is located in the </w:t>
      </w:r>
      <w:proofErr w:type="spellStart"/>
      <w:r w:rsidRPr="006942D8">
        <w:rPr>
          <w:rFonts w:cs="Arial"/>
          <w:color w:val="000000" w:themeColor="text1"/>
          <w:sz w:val="22"/>
          <w:szCs w:val="22"/>
          <w:lang w:val="en-US" w:eastAsia="en-US" w:bidi="en-US"/>
        </w:rPr>
        <w:t>Rynd</w:t>
      </w:r>
      <w:proofErr w:type="spellEnd"/>
      <w:r w:rsidRPr="006942D8">
        <w:rPr>
          <w:rFonts w:cs="Arial"/>
          <w:color w:val="000000" w:themeColor="text1"/>
          <w:sz w:val="22"/>
          <w:szCs w:val="22"/>
          <w:lang w:val="en-US" w:eastAsia="en-US" w:bidi="en-US"/>
        </w:rPr>
        <w:t xml:space="preserve"> unit at the end of the main corridor.</w:t>
      </w:r>
      <w:r w:rsidRPr="006942D8">
        <w:rPr>
          <w:rFonts w:cs="Arial"/>
          <w:color w:val="000000" w:themeColor="text1"/>
          <w:sz w:val="22"/>
          <w:szCs w:val="22"/>
          <w:lang w:val="en-US" w:eastAsia="en-US" w:bidi="en-US"/>
        </w:rPr>
        <w:br/>
        <w:t xml:space="preserve">Patients are requested to </w:t>
      </w:r>
      <w:r w:rsidR="00770A40">
        <w:rPr>
          <w:rFonts w:cs="Arial"/>
          <w:color w:val="000000" w:themeColor="text1"/>
          <w:sz w:val="22"/>
          <w:szCs w:val="22"/>
          <w:lang w:val="en-US" w:eastAsia="en-US" w:bidi="en-US"/>
        </w:rPr>
        <w:t>Check</w:t>
      </w:r>
      <w:r w:rsidR="00A23BE5">
        <w:rPr>
          <w:rFonts w:cs="Arial"/>
          <w:color w:val="000000" w:themeColor="text1"/>
          <w:sz w:val="22"/>
          <w:szCs w:val="22"/>
          <w:lang w:val="en-US" w:eastAsia="en-US" w:bidi="en-US"/>
        </w:rPr>
        <w:t>-</w:t>
      </w:r>
      <w:r w:rsidRPr="006942D8">
        <w:rPr>
          <w:rFonts w:cs="Arial"/>
          <w:color w:val="000000" w:themeColor="text1"/>
          <w:sz w:val="22"/>
          <w:szCs w:val="22"/>
          <w:lang w:val="en-US" w:eastAsia="en-US" w:bidi="en-US"/>
        </w:rPr>
        <w:t xml:space="preserve"> in at the swift queue self-service kiosk on their arrival. Registering at the kiosk will notify the phlebotomist of your arrival.</w:t>
      </w:r>
    </w:p>
    <w:p w14:paraId="38F029C2" w14:textId="77777777" w:rsidR="00820314" w:rsidRPr="006942D8" w:rsidRDefault="00820314" w:rsidP="00820314">
      <w:pPr>
        <w:pStyle w:val="Normal0"/>
        <w:rPr>
          <w:rFonts w:cs="Arial"/>
          <w:b/>
          <w:sz w:val="22"/>
          <w:szCs w:val="22"/>
        </w:rPr>
      </w:pPr>
      <w:r w:rsidRPr="006942D8">
        <w:rPr>
          <w:rFonts w:cs="Arial"/>
          <w:b/>
          <w:sz w:val="22"/>
          <w:szCs w:val="22"/>
        </w:rPr>
        <w:t>ADULT PHLEBOTOMY DEPARTMENT STARTING TIMES / HOURS OF SERVICE</w:t>
      </w:r>
    </w:p>
    <w:p w14:paraId="707EDA61" w14:textId="56D87CF5" w:rsidR="00820314" w:rsidRPr="006942D8" w:rsidRDefault="00820314" w:rsidP="00820314">
      <w:pPr>
        <w:tabs>
          <w:tab w:val="left" w:pos="10574"/>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rPr>
          <w:rFonts w:cs="Arial"/>
          <w:b/>
          <w:color w:val="000000" w:themeColor="text1"/>
          <w:sz w:val="22"/>
          <w:szCs w:val="22"/>
          <w:lang w:val="en-GB" w:eastAsia="en-GB" w:bidi="en-GB"/>
        </w:rPr>
      </w:pPr>
    </w:p>
    <w:tbl>
      <w:tblPr>
        <w:tblW w:w="4918"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595"/>
        <w:gridCol w:w="1543"/>
        <w:gridCol w:w="1780"/>
      </w:tblGrid>
      <w:tr w:rsidR="00820314" w:rsidRPr="006942D8" w14:paraId="346E1B3F" w14:textId="77777777" w:rsidTr="00717337">
        <w:trPr>
          <w:trHeight w:val="580"/>
        </w:trPr>
        <w:tc>
          <w:tcPr>
            <w:tcW w:w="1595" w:type="dxa"/>
            <w:shd w:val="clear" w:color="auto" w:fill="C0C0C0"/>
            <w:vAlign w:val="center"/>
          </w:tcPr>
          <w:p w14:paraId="4D8CB273"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p>
          <w:p w14:paraId="29A6BF51"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WARD</w:t>
            </w:r>
          </w:p>
        </w:tc>
        <w:tc>
          <w:tcPr>
            <w:tcW w:w="1543" w:type="dxa"/>
            <w:shd w:val="clear" w:color="auto" w:fill="C0C0C0"/>
            <w:vAlign w:val="center"/>
          </w:tcPr>
          <w:p w14:paraId="7D066296"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ALL</w:t>
            </w:r>
          </w:p>
          <w:p w14:paraId="7900FE5D"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O.P.D.</w:t>
            </w:r>
          </w:p>
          <w:p w14:paraId="362B28F3"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REFER.</w:t>
            </w:r>
          </w:p>
        </w:tc>
        <w:tc>
          <w:tcPr>
            <w:tcW w:w="1780" w:type="dxa"/>
            <w:shd w:val="clear" w:color="auto" w:fill="C0C0C0"/>
            <w:vAlign w:val="center"/>
          </w:tcPr>
          <w:p w14:paraId="30CED329"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ALL</w:t>
            </w:r>
          </w:p>
          <w:p w14:paraId="0987A06B"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G.P.</w:t>
            </w:r>
          </w:p>
          <w:p w14:paraId="3321D827"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REFER.</w:t>
            </w:r>
          </w:p>
        </w:tc>
      </w:tr>
      <w:tr w:rsidR="00820314" w:rsidRPr="006942D8" w14:paraId="00C8E404" w14:textId="77777777" w:rsidTr="00717337">
        <w:trPr>
          <w:trHeight w:val="837"/>
        </w:trPr>
        <w:tc>
          <w:tcPr>
            <w:tcW w:w="1595" w:type="dxa"/>
            <w:tcBorders>
              <w:left w:val="single" w:sz="6" w:space="0" w:color="000000"/>
            </w:tcBorders>
            <w:shd w:val="clear" w:color="auto" w:fill="C0C0C0"/>
            <w:vAlign w:val="center"/>
          </w:tcPr>
          <w:p w14:paraId="7F1819DF"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p>
          <w:p w14:paraId="5AA585FB"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Mon-Fri</w:t>
            </w:r>
          </w:p>
        </w:tc>
        <w:tc>
          <w:tcPr>
            <w:tcW w:w="1543" w:type="dxa"/>
            <w:shd w:val="clear" w:color="auto" w:fill="auto"/>
            <w:vAlign w:val="center"/>
          </w:tcPr>
          <w:p w14:paraId="1B11E5B2" w14:textId="4A3EA276" w:rsidR="00820314" w:rsidRPr="006942D8" w:rsidRDefault="00770A40"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Pr>
                <w:rFonts w:cs="Arial"/>
                <w:color w:val="000000" w:themeColor="text1"/>
                <w:sz w:val="22"/>
                <w:szCs w:val="22"/>
                <w:lang w:val="en-GB" w:eastAsia="en-GB" w:bidi="en-GB"/>
              </w:rPr>
              <w:t>8</w:t>
            </w:r>
            <w:r w:rsidRPr="006942D8">
              <w:rPr>
                <w:rFonts w:cs="Arial"/>
                <w:color w:val="000000" w:themeColor="text1"/>
                <w:sz w:val="22"/>
                <w:szCs w:val="22"/>
                <w:lang w:val="en-GB" w:eastAsia="en-GB" w:bidi="en-GB"/>
              </w:rPr>
              <w:t>.00</w:t>
            </w:r>
            <w:r>
              <w:rPr>
                <w:rFonts w:cs="Arial"/>
                <w:color w:val="000000" w:themeColor="text1"/>
                <w:sz w:val="22"/>
                <w:szCs w:val="22"/>
                <w:lang w:val="en-GB" w:eastAsia="en-GB" w:bidi="en-GB"/>
              </w:rPr>
              <w:t>hrs -16:45hrs</w:t>
            </w:r>
          </w:p>
        </w:tc>
        <w:tc>
          <w:tcPr>
            <w:tcW w:w="1780" w:type="dxa"/>
            <w:shd w:val="clear" w:color="auto" w:fill="auto"/>
            <w:vAlign w:val="center"/>
          </w:tcPr>
          <w:p w14:paraId="26DCD44A" w14:textId="26AC5BB8" w:rsidR="00820314" w:rsidRPr="006942D8" w:rsidRDefault="00770A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Pr>
                <w:rFonts w:cs="Arial"/>
                <w:color w:val="000000" w:themeColor="text1"/>
                <w:sz w:val="22"/>
                <w:szCs w:val="22"/>
                <w:lang w:val="en-GB" w:eastAsia="en-GB" w:bidi="en-GB"/>
              </w:rPr>
              <w:t>8</w:t>
            </w:r>
            <w:r w:rsidR="00820314" w:rsidRPr="006942D8">
              <w:rPr>
                <w:rFonts w:cs="Arial"/>
                <w:color w:val="000000" w:themeColor="text1"/>
                <w:sz w:val="22"/>
                <w:szCs w:val="22"/>
                <w:lang w:val="en-GB" w:eastAsia="en-GB" w:bidi="en-GB"/>
              </w:rPr>
              <w:t>.00</w:t>
            </w:r>
            <w:r>
              <w:rPr>
                <w:rFonts w:cs="Arial"/>
                <w:color w:val="000000" w:themeColor="text1"/>
                <w:sz w:val="22"/>
                <w:szCs w:val="22"/>
                <w:lang w:val="en-GB" w:eastAsia="en-GB" w:bidi="en-GB"/>
              </w:rPr>
              <w:t>hrs -16:45hrs</w:t>
            </w:r>
          </w:p>
        </w:tc>
      </w:tr>
      <w:tr w:rsidR="00820314" w:rsidRPr="006942D8" w14:paraId="2616B9D0" w14:textId="77777777" w:rsidTr="00717337">
        <w:trPr>
          <w:cantSplit/>
          <w:trHeight w:val="547"/>
        </w:trPr>
        <w:tc>
          <w:tcPr>
            <w:tcW w:w="1595" w:type="dxa"/>
            <w:tcBorders>
              <w:left w:val="single" w:sz="6" w:space="0" w:color="000000"/>
            </w:tcBorders>
            <w:shd w:val="clear" w:color="auto" w:fill="C0C0C0"/>
            <w:vAlign w:val="center"/>
          </w:tcPr>
          <w:p w14:paraId="35E02BB8"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Sat</w:t>
            </w:r>
          </w:p>
        </w:tc>
        <w:tc>
          <w:tcPr>
            <w:tcW w:w="1543" w:type="dxa"/>
            <w:vMerge w:val="restart"/>
            <w:tcBorders>
              <w:bottom w:val="single" w:sz="12" w:space="0" w:color="000000"/>
            </w:tcBorders>
            <w:shd w:val="clear" w:color="auto" w:fill="auto"/>
            <w:vAlign w:val="center"/>
          </w:tcPr>
          <w:p w14:paraId="73FA0982"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N/A</w:t>
            </w:r>
          </w:p>
        </w:tc>
        <w:tc>
          <w:tcPr>
            <w:tcW w:w="1780" w:type="dxa"/>
            <w:vMerge w:val="restart"/>
            <w:tcBorders>
              <w:bottom w:val="single" w:sz="12" w:space="0" w:color="000000"/>
            </w:tcBorders>
            <w:shd w:val="clear" w:color="auto" w:fill="auto"/>
            <w:vAlign w:val="center"/>
          </w:tcPr>
          <w:p w14:paraId="5A4BB976"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r w:rsidRPr="006942D8">
              <w:rPr>
                <w:rFonts w:cs="Arial"/>
                <w:color w:val="000000" w:themeColor="text1"/>
                <w:sz w:val="22"/>
                <w:szCs w:val="22"/>
                <w:lang w:val="en-GB" w:eastAsia="en-GB" w:bidi="en-GB"/>
              </w:rPr>
              <w:t>N/A</w:t>
            </w:r>
          </w:p>
        </w:tc>
      </w:tr>
      <w:tr w:rsidR="00820314" w:rsidRPr="006942D8" w14:paraId="290096E4" w14:textId="77777777" w:rsidTr="00717337">
        <w:trPr>
          <w:cantSplit/>
          <w:trHeight w:val="580"/>
        </w:trPr>
        <w:tc>
          <w:tcPr>
            <w:tcW w:w="1595" w:type="dxa"/>
            <w:tcBorders>
              <w:left w:val="single" w:sz="6" w:space="0" w:color="000000"/>
            </w:tcBorders>
            <w:shd w:val="clear" w:color="auto" w:fill="C0C0C0"/>
            <w:vAlign w:val="center"/>
          </w:tcPr>
          <w:p w14:paraId="50E32126"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Sun &amp;</w:t>
            </w:r>
          </w:p>
          <w:p w14:paraId="347B9EAC"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Bank</w:t>
            </w:r>
          </w:p>
          <w:p w14:paraId="05830D98" w14:textId="77777777" w:rsidR="00820314" w:rsidRPr="006942D8" w:rsidRDefault="00820314" w:rsidP="007173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b/>
                <w:color w:val="000000" w:themeColor="text1"/>
                <w:sz w:val="22"/>
                <w:szCs w:val="22"/>
                <w:lang w:val="en-GB" w:eastAsia="en-GB" w:bidi="en-GB"/>
              </w:rPr>
            </w:pPr>
            <w:r w:rsidRPr="006942D8">
              <w:rPr>
                <w:rFonts w:cs="Arial"/>
                <w:b/>
                <w:color w:val="000000" w:themeColor="text1"/>
                <w:sz w:val="22"/>
                <w:szCs w:val="22"/>
                <w:lang w:val="en-GB" w:eastAsia="en-GB" w:bidi="en-GB"/>
              </w:rPr>
              <w:t>Hols.</w:t>
            </w:r>
          </w:p>
        </w:tc>
        <w:tc>
          <w:tcPr>
            <w:tcW w:w="1543" w:type="dxa"/>
            <w:vMerge/>
            <w:tcBorders>
              <w:top w:val="nil"/>
            </w:tcBorders>
            <w:shd w:val="clear" w:color="auto" w:fill="auto"/>
            <w:vAlign w:val="center"/>
          </w:tcPr>
          <w:p w14:paraId="0FAD4348" w14:textId="77777777" w:rsidR="00820314" w:rsidRPr="006942D8" w:rsidRDefault="00820314" w:rsidP="00717337">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rPr>
            </w:pPr>
          </w:p>
        </w:tc>
        <w:tc>
          <w:tcPr>
            <w:tcW w:w="1780" w:type="dxa"/>
            <w:vMerge/>
            <w:tcBorders>
              <w:top w:val="nil"/>
            </w:tcBorders>
            <w:shd w:val="clear" w:color="auto" w:fill="auto"/>
            <w:vAlign w:val="center"/>
          </w:tcPr>
          <w:p w14:paraId="04FAEA71" w14:textId="77777777" w:rsidR="00820314" w:rsidRPr="006942D8" w:rsidRDefault="00820314" w:rsidP="00717337">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rPr>
            </w:pPr>
          </w:p>
        </w:tc>
      </w:tr>
    </w:tbl>
    <w:p w14:paraId="16A97841" w14:textId="77777777" w:rsidR="00820314" w:rsidRPr="006942D8" w:rsidRDefault="00820314" w:rsidP="00820314">
      <w:pPr>
        <w:pStyle w:val="Normal0"/>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p>
    <w:p w14:paraId="4078A2EF" w14:textId="77777777" w:rsidR="00C87E01" w:rsidRDefault="00C87E01" w:rsidP="00C87E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b/>
          <w:color w:val="000000" w:themeColor="text1"/>
          <w:sz w:val="22"/>
          <w:szCs w:val="22"/>
          <w:lang w:val="en-US" w:eastAsia="en-US" w:bidi="en-US"/>
        </w:rPr>
      </w:pPr>
    </w:p>
    <w:p w14:paraId="6F0F729A" w14:textId="566901EC" w:rsidR="00C87E01" w:rsidRDefault="00C87E01" w:rsidP="00C87E01">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50"/>
        <w:rPr>
          <w:rFonts w:cs="Arial"/>
          <w:b/>
          <w:color w:val="000000" w:themeColor="text1"/>
          <w:sz w:val="22"/>
          <w:szCs w:val="22"/>
          <w:lang w:val="en-US" w:eastAsia="en-US" w:bidi="en-US"/>
        </w:rPr>
      </w:pPr>
      <w:r w:rsidRPr="00770A40">
        <w:rPr>
          <w:rFonts w:cs="Arial"/>
          <w:b/>
          <w:color w:val="000000" w:themeColor="text1"/>
          <w:sz w:val="22"/>
          <w:szCs w:val="22"/>
          <w:lang w:val="en-US" w:eastAsia="en-US" w:bidi="en-US"/>
        </w:rPr>
        <w:t xml:space="preserve">The Phlebotomy Manager </w:t>
      </w:r>
      <w:r>
        <w:rPr>
          <w:rFonts w:cs="Arial"/>
          <w:b/>
          <w:color w:val="000000" w:themeColor="text1"/>
          <w:sz w:val="22"/>
          <w:szCs w:val="22"/>
          <w:lang w:val="en-US" w:eastAsia="en-US" w:bidi="en-US"/>
        </w:rPr>
        <w:t xml:space="preserve">for adult phlebotomy service </w:t>
      </w:r>
      <w:r w:rsidRPr="00770A40">
        <w:rPr>
          <w:rFonts w:cs="Arial"/>
          <w:b/>
          <w:color w:val="000000" w:themeColor="text1"/>
          <w:sz w:val="22"/>
          <w:szCs w:val="22"/>
          <w:lang w:val="en-US" w:eastAsia="en-US" w:bidi="en-US"/>
        </w:rPr>
        <w:t>may be contacted at 3040/Bleep 6249.</w:t>
      </w:r>
    </w:p>
    <w:p w14:paraId="20E70DC1" w14:textId="5C7DF3CB" w:rsidR="00C87E01" w:rsidRDefault="00820314" w:rsidP="00820314">
      <w:pPr>
        <w:pStyle w:val="ListParagraph"/>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375"/>
        <w:ind w:left="0"/>
        <w:rPr>
          <w:rFonts w:cs="Arial"/>
          <w:color w:val="000000" w:themeColor="text1"/>
          <w:sz w:val="22"/>
          <w:szCs w:val="22"/>
          <w:lang w:val="en-US" w:eastAsia="en-US" w:bidi="en-US"/>
        </w:rPr>
      </w:pPr>
      <w:r w:rsidRPr="006942D8">
        <w:rPr>
          <w:rFonts w:cs="Arial"/>
          <w:color w:val="000000" w:themeColor="text1"/>
          <w:sz w:val="22"/>
          <w:szCs w:val="22"/>
          <w:lang w:val="en-US" w:eastAsia="en-US" w:bidi="en-US"/>
        </w:rPr>
        <w:t>Paediatric Phlebotomy is managed by the Children’s Hospital Ireland (CHI)</w:t>
      </w:r>
      <w:r w:rsidR="00BC070C">
        <w:rPr>
          <w:rFonts w:cs="Arial"/>
          <w:color w:val="000000" w:themeColor="text1"/>
          <w:sz w:val="22"/>
          <w:szCs w:val="22"/>
          <w:lang w:val="en-US" w:eastAsia="en-US" w:bidi="en-US"/>
        </w:rPr>
        <w:t xml:space="preserve">. </w:t>
      </w:r>
      <w:r w:rsidR="00C87E01">
        <w:rPr>
          <w:rFonts w:cs="Arial"/>
          <w:color w:val="000000" w:themeColor="text1"/>
          <w:sz w:val="22"/>
          <w:szCs w:val="22"/>
          <w:lang w:val="en-US" w:eastAsia="en-US" w:bidi="en-US"/>
        </w:rPr>
        <w:t>To book blood</w:t>
      </w:r>
      <w:r w:rsidR="00BC070C">
        <w:rPr>
          <w:rFonts w:cs="Arial"/>
          <w:color w:val="000000" w:themeColor="text1"/>
          <w:sz w:val="22"/>
          <w:szCs w:val="22"/>
          <w:lang w:val="en-US" w:eastAsia="en-US" w:bidi="en-US"/>
        </w:rPr>
        <w:t xml:space="preserve"> tests for</w:t>
      </w:r>
      <w:r w:rsidR="00C87E01">
        <w:rPr>
          <w:rFonts w:cs="Arial"/>
          <w:color w:val="000000" w:themeColor="text1"/>
          <w:sz w:val="22"/>
          <w:szCs w:val="22"/>
          <w:lang w:val="en-US" w:eastAsia="en-US" w:bidi="en-US"/>
        </w:rPr>
        <w:t xml:space="preserve"> children under 16 years please use the link below. </w:t>
      </w:r>
      <w:hyperlink r:id="rId31" w:history="1">
        <w:r w:rsidR="00206BCE" w:rsidRPr="00561825">
          <w:rPr>
            <w:rStyle w:val="Hyperlink"/>
            <w:rFonts w:cs="Arial"/>
            <w:sz w:val="22"/>
            <w:szCs w:val="22"/>
            <w:lang w:val="en-US" w:eastAsia="en-US" w:bidi="en-US"/>
          </w:rPr>
          <w:t>https://www.childrenshealthireland.ie/outpatients/blood-tests</w:t>
        </w:r>
      </w:hyperlink>
    </w:p>
    <w:p w14:paraId="139B7DBB" w14:textId="025323A6" w:rsidR="00D038FE" w:rsidRPr="006942D8" w:rsidRDefault="007D1298" w:rsidP="006942D8">
      <w:pPr>
        <w:pStyle w:val="Heading1"/>
        <w:rPr>
          <w:rStyle w:val="Heading1Char"/>
          <w:rFonts w:cs="Times New Roman"/>
          <w:b/>
          <w:bCs/>
          <w:lang w:val="en-IE" w:eastAsia="en-IE" w:bidi="ar-SA"/>
        </w:rPr>
      </w:pPr>
      <w:bookmarkStart w:id="32" w:name="_Toc172286814"/>
      <w:bookmarkStart w:id="33" w:name="_Toc173228125"/>
      <w:r w:rsidRPr="006942D8">
        <w:rPr>
          <w:rStyle w:val="Heading1Char"/>
          <w:rFonts w:cs="Times New Roman"/>
          <w:b/>
          <w:bCs/>
          <w:lang w:val="en-IE" w:eastAsia="en-IE" w:bidi="ar-SA"/>
        </w:rPr>
        <w:t>1</w:t>
      </w:r>
      <w:r w:rsidR="00820314">
        <w:rPr>
          <w:rStyle w:val="Heading1Char"/>
          <w:rFonts w:cs="Times New Roman"/>
          <w:b/>
          <w:bCs/>
          <w:lang w:val="en-IE" w:eastAsia="en-IE" w:bidi="ar-SA"/>
        </w:rPr>
        <w:t>1</w:t>
      </w:r>
      <w:r w:rsidR="00D038FE" w:rsidRPr="006942D8">
        <w:rPr>
          <w:rStyle w:val="Heading1Char"/>
          <w:rFonts w:cs="Times New Roman"/>
          <w:b/>
          <w:bCs/>
          <w:lang w:val="en-IE" w:eastAsia="en-IE" w:bidi="ar-SA"/>
        </w:rPr>
        <w:t>.0 GP COMMUNICATION</w:t>
      </w:r>
      <w:bookmarkEnd w:id="32"/>
      <w:bookmarkEnd w:id="33"/>
    </w:p>
    <w:p w14:paraId="4F331EAA" w14:textId="77777777" w:rsidR="00D038FE" w:rsidRPr="006942D8" w:rsidRDefault="00D038FE" w:rsidP="00D038FE">
      <w:pPr>
        <w:pStyle w:val="ListParagraph"/>
        <w:tabs>
          <w:tab w:val="left" w:pos="700"/>
        </w:tabs>
        <w:spacing w:line="0" w:lineRule="atLeast"/>
        <w:ind w:left="360"/>
        <w:rPr>
          <w:rStyle w:val="Heading1Char"/>
          <w:sz w:val="22"/>
          <w:szCs w:val="22"/>
        </w:rPr>
      </w:pPr>
    </w:p>
    <w:p w14:paraId="772C2E48" w14:textId="5A9BA508" w:rsidR="00D038FE" w:rsidRPr="006942D8" w:rsidRDefault="00D038FE" w:rsidP="00D038FE">
      <w:pPr>
        <w:pStyle w:val="ListParagraph"/>
        <w:numPr>
          <w:ilvl w:val="0"/>
          <w:numId w:val="16"/>
        </w:numPr>
        <w:tabs>
          <w:tab w:val="left" w:pos="1420"/>
        </w:tabs>
        <w:spacing w:line="235" w:lineRule="auto"/>
        <w:ind w:right="20"/>
        <w:rPr>
          <w:rFonts w:cs="Arial"/>
          <w:color w:val="000000" w:themeColor="text1"/>
          <w:sz w:val="22"/>
          <w:szCs w:val="22"/>
        </w:rPr>
      </w:pPr>
      <w:r w:rsidRPr="006942D8">
        <w:rPr>
          <w:rFonts w:cs="Arial"/>
          <w:color w:val="000000" w:themeColor="text1"/>
          <w:sz w:val="22"/>
          <w:szCs w:val="22"/>
        </w:rPr>
        <w:t>Communication between Tallaght Hospital and GPs is by direct contact by phone or healthmail</w:t>
      </w:r>
      <w:r w:rsidR="00841B9E">
        <w:rPr>
          <w:rFonts w:cs="Arial"/>
          <w:color w:val="000000" w:themeColor="text1"/>
          <w:sz w:val="22"/>
          <w:szCs w:val="22"/>
        </w:rPr>
        <w:t xml:space="preserve"> to </w:t>
      </w:r>
      <w:hyperlink r:id="rId32" w:history="1">
        <w:r w:rsidR="00841B9E" w:rsidRPr="00E97750">
          <w:rPr>
            <w:rStyle w:val="Hyperlink"/>
            <w:rFonts w:cs="Arial"/>
            <w:sz w:val="22"/>
            <w:szCs w:val="22"/>
            <w:lang w:val="en-IE" w:eastAsia="en-IE" w:bidi="ar-SA"/>
          </w:rPr>
          <w:t>gplabqueries@tuh.ie</w:t>
        </w:r>
      </w:hyperlink>
      <w:r w:rsidR="00841B9E">
        <w:rPr>
          <w:rFonts w:cs="Arial"/>
          <w:color w:val="000000" w:themeColor="text1"/>
          <w:sz w:val="22"/>
          <w:szCs w:val="22"/>
        </w:rPr>
        <w:t xml:space="preserve"> </w:t>
      </w:r>
    </w:p>
    <w:p w14:paraId="74F867C7" w14:textId="77777777" w:rsidR="00D038FE" w:rsidRPr="006942D8" w:rsidRDefault="00D038FE" w:rsidP="00D038FE">
      <w:pPr>
        <w:pStyle w:val="ListParagraph"/>
        <w:numPr>
          <w:ilvl w:val="0"/>
          <w:numId w:val="16"/>
        </w:numPr>
        <w:spacing w:line="237" w:lineRule="auto"/>
        <w:ind w:right="160"/>
        <w:rPr>
          <w:rFonts w:cs="Arial"/>
          <w:color w:val="000000" w:themeColor="text1"/>
          <w:sz w:val="22"/>
          <w:szCs w:val="22"/>
        </w:rPr>
      </w:pPr>
      <w:r w:rsidRPr="006942D8">
        <w:rPr>
          <w:rFonts w:cs="Arial"/>
          <w:color w:val="000000" w:themeColor="text1"/>
          <w:sz w:val="22"/>
          <w:szCs w:val="22"/>
        </w:rPr>
        <w:t>In the event an urgent report is required, the user must alert the laboratory by telephone to clearly state the nature of the urgency and must ensure it is clearly indicated on the Request Form.  The laboratory administration team is not resourced to issue routine laboratory results by phone except in emergency situations.</w:t>
      </w:r>
    </w:p>
    <w:p w14:paraId="78B24596" w14:textId="37635348" w:rsidR="00D038FE" w:rsidRPr="006942D8" w:rsidRDefault="00D038FE" w:rsidP="00D038FE">
      <w:pPr>
        <w:pStyle w:val="ListParagraph"/>
        <w:numPr>
          <w:ilvl w:val="0"/>
          <w:numId w:val="16"/>
        </w:numPr>
        <w:spacing w:line="237" w:lineRule="auto"/>
        <w:ind w:right="160"/>
        <w:rPr>
          <w:rFonts w:cs="Arial"/>
          <w:color w:val="000000" w:themeColor="text1"/>
          <w:sz w:val="22"/>
          <w:szCs w:val="22"/>
        </w:rPr>
      </w:pPr>
      <w:r w:rsidRPr="006942D8">
        <w:rPr>
          <w:rFonts w:cs="Arial"/>
          <w:color w:val="000000" w:themeColor="text1"/>
          <w:sz w:val="22"/>
          <w:szCs w:val="22"/>
        </w:rPr>
        <w:t xml:space="preserve">In the event of an urgent critical result Laboratory staff will attempt to contact the GP by phone. If </w:t>
      </w:r>
      <w:r w:rsidR="007D1298" w:rsidRPr="006942D8">
        <w:rPr>
          <w:rFonts w:cs="Arial"/>
          <w:color w:val="000000" w:themeColor="text1"/>
          <w:sz w:val="22"/>
          <w:szCs w:val="22"/>
        </w:rPr>
        <w:t xml:space="preserve">staff are unable to contact the </w:t>
      </w:r>
      <w:r w:rsidR="000D1D8E">
        <w:rPr>
          <w:rFonts w:cs="Arial"/>
          <w:color w:val="000000" w:themeColor="text1"/>
          <w:sz w:val="22"/>
          <w:szCs w:val="22"/>
        </w:rPr>
        <w:t xml:space="preserve">GP </w:t>
      </w:r>
      <w:r w:rsidRPr="006942D8">
        <w:rPr>
          <w:rFonts w:cs="Arial"/>
          <w:color w:val="000000" w:themeColor="text1"/>
          <w:sz w:val="22"/>
          <w:szCs w:val="22"/>
        </w:rPr>
        <w:t xml:space="preserve">a healthmail </w:t>
      </w:r>
      <w:r w:rsidR="000D1D8E">
        <w:rPr>
          <w:rFonts w:cs="Arial"/>
          <w:color w:val="000000" w:themeColor="text1"/>
          <w:sz w:val="22"/>
          <w:szCs w:val="22"/>
        </w:rPr>
        <w:t xml:space="preserve">alert </w:t>
      </w:r>
      <w:r w:rsidRPr="006942D8">
        <w:rPr>
          <w:rFonts w:cs="Arial"/>
          <w:color w:val="000000" w:themeColor="text1"/>
          <w:sz w:val="22"/>
          <w:szCs w:val="22"/>
        </w:rPr>
        <w:t>notification will be sent</w:t>
      </w:r>
      <w:r w:rsidR="000D1D8E">
        <w:rPr>
          <w:rFonts w:cs="Arial"/>
          <w:color w:val="000000" w:themeColor="text1"/>
          <w:sz w:val="22"/>
          <w:szCs w:val="22"/>
        </w:rPr>
        <w:t xml:space="preserve"> while we continue to try to contact the GP</w:t>
      </w:r>
      <w:r w:rsidRPr="006942D8">
        <w:rPr>
          <w:rFonts w:cs="Arial"/>
          <w:color w:val="000000" w:themeColor="text1"/>
          <w:sz w:val="22"/>
          <w:szCs w:val="22"/>
        </w:rPr>
        <w:t xml:space="preserve">. </w:t>
      </w:r>
    </w:p>
    <w:p w14:paraId="1FEB890C" w14:textId="77777777" w:rsidR="00AA1884" w:rsidRPr="006942D8" w:rsidRDefault="00AA1884" w:rsidP="009C7A86">
      <w:pPr>
        <w:pStyle w:val="Normal0"/>
        <w:rPr>
          <w:rStyle w:val="Heading1Char"/>
          <w:b w:val="0"/>
          <w:i/>
          <w:sz w:val="22"/>
          <w:szCs w:val="22"/>
          <w:lang w:val="en-IE"/>
        </w:rPr>
      </w:pPr>
    </w:p>
    <w:p w14:paraId="4572AC61" w14:textId="77777777" w:rsidR="00DB29F6" w:rsidRPr="006942D8" w:rsidRDefault="00DB29F6" w:rsidP="00DB29F6">
      <w:pPr>
        <w:pStyle w:val="ListParagraph"/>
        <w:tabs>
          <w:tab w:val="left" w:pos="1420"/>
        </w:tabs>
        <w:spacing w:line="0" w:lineRule="atLeast"/>
        <w:ind w:right="20"/>
        <w:rPr>
          <w:rFonts w:cs="Arial"/>
          <w:color w:val="000000" w:themeColor="text1"/>
          <w:sz w:val="22"/>
          <w:szCs w:val="22"/>
        </w:rPr>
      </w:pPr>
    </w:p>
    <w:p w14:paraId="5B4BEFA3" w14:textId="01230976" w:rsidR="00DB29F6" w:rsidRPr="006942D8" w:rsidRDefault="00233D6C" w:rsidP="006942D8">
      <w:pPr>
        <w:pStyle w:val="Heading1"/>
        <w:rPr>
          <w:rStyle w:val="Heading1Char"/>
          <w:rFonts w:cs="Times New Roman"/>
          <w:b/>
          <w:bCs/>
          <w:lang w:val="en-IE" w:eastAsia="en-IE" w:bidi="ar-SA"/>
        </w:rPr>
      </w:pPr>
      <w:r w:rsidRPr="006942D8">
        <w:t xml:space="preserve">    </w:t>
      </w:r>
      <w:bookmarkStart w:id="34" w:name="_Toc172286815"/>
      <w:bookmarkStart w:id="35" w:name="_Toc173228126"/>
      <w:r w:rsidR="0011524C" w:rsidRPr="006942D8">
        <w:rPr>
          <w:rStyle w:val="Heading1Char"/>
          <w:rFonts w:cs="Times New Roman"/>
          <w:b/>
          <w:bCs/>
          <w:lang w:val="en-IE" w:eastAsia="en-IE" w:bidi="ar-SA"/>
        </w:rPr>
        <w:t>1</w:t>
      </w:r>
      <w:r w:rsidR="007D1298" w:rsidRPr="006942D8">
        <w:rPr>
          <w:rStyle w:val="Heading1Char"/>
          <w:rFonts w:cs="Times New Roman"/>
          <w:b/>
          <w:bCs/>
          <w:lang w:val="en-IE" w:eastAsia="en-IE" w:bidi="ar-SA"/>
        </w:rPr>
        <w:t>2</w:t>
      </w:r>
      <w:r w:rsidR="00CE0500" w:rsidRPr="006942D8">
        <w:rPr>
          <w:rStyle w:val="Heading1Char"/>
          <w:rFonts w:cs="Times New Roman"/>
          <w:b/>
          <w:bCs/>
          <w:lang w:val="en-IE" w:eastAsia="en-IE" w:bidi="ar-SA"/>
        </w:rPr>
        <w:t xml:space="preserve">.0 </w:t>
      </w:r>
      <w:r w:rsidR="00DB29F6" w:rsidRPr="006942D8">
        <w:rPr>
          <w:rStyle w:val="Heading1Char"/>
          <w:rFonts w:cs="Times New Roman"/>
          <w:b/>
          <w:bCs/>
          <w:lang w:val="en-IE" w:eastAsia="en-IE" w:bidi="ar-SA"/>
        </w:rPr>
        <w:t>USER FEEDBACK</w:t>
      </w:r>
      <w:bookmarkEnd w:id="34"/>
      <w:bookmarkEnd w:id="35"/>
    </w:p>
    <w:p w14:paraId="0B35175C" w14:textId="77777777" w:rsidR="007E121D" w:rsidRPr="006942D8" w:rsidRDefault="007E121D" w:rsidP="007E121D">
      <w:pPr>
        <w:rPr>
          <w:rFonts w:eastAsia="Arial" w:cs="Arial"/>
          <w:sz w:val="22"/>
          <w:szCs w:val="22"/>
          <w:lang w:val="x-none" w:eastAsia="x-none" w:bidi="x-none"/>
        </w:rPr>
      </w:pPr>
    </w:p>
    <w:p w14:paraId="3CF4E899" w14:textId="49225FDF" w:rsidR="000D1D8E" w:rsidRDefault="000D1D8E" w:rsidP="000826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pPr>
      <w:r>
        <w:rPr>
          <w:rFonts w:cs="Arial"/>
          <w:color w:val="000000" w:themeColor="text1"/>
          <w:sz w:val="22"/>
          <w:szCs w:val="22"/>
          <w:lang w:val="en-GB" w:eastAsia="en-GB" w:bidi="en-GB"/>
        </w:rPr>
        <w:t>As part of our continual improvement process we would welcome your feedback, positive or negative, on our GP service.</w:t>
      </w:r>
      <w:r w:rsidR="000826C9" w:rsidRPr="006942D8">
        <w:rPr>
          <w:rFonts w:cs="Arial"/>
          <w:color w:val="000000" w:themeColor="text1"/>
          <w:sz w:val="22"/>
          <w:szCs w:val="22"/>
          <w:lang w:val="en-GB" w:eastAsia="en-GB" w:bidi="en-GB"/>
        </w:rPr>
        <w:t xml:space="preserve"> </w:t>
      </w:r>
      <w:r>
        <w:rPr>
          <w:rFonts w:cs="Arial"/>
          <w:color w:val="000000" w:themeColor="text1"/>
          <w:sz w:val="22"/>
          <w:szCs w:val="22"/>
          <w:lang w:val="en-GB" w:eastAsia="en-GB" w:bidi="en-GB"/>
        </w:rPr>
        <w:t xml:space="preserve">Please contact the </w:t>
      </w:r>
      <w:r w:rsidRPr="00787E98">
        <w:rPr>
          <w:rStyle w:val="Hyperlink"/>
          <w:rFonts w:cs="Arial"/>
          <w:color w:val="auto"/>
          <w:sz w:val="22"/>
          <w:szCs w:val="22"/>
          <w:u w:val="none"/>
          <w:lang w:val="en-GB" w:eastAsia="en-GB" w:bidi="en-GB"/>
        </w:rPr>
        <w:t xml:space="preserve">Laboratory manager </w:t>
      </w:r>
      <w:r>
        <w:rPr>
          <w:rStyle w:val="Hyperlink"/>
          <w:rFonts w:cs="Arial"/>
          <w:color w:val="auto"/>
          <w:sz w:val="22"/>
          <w:szCs w:val="22"/>
          <w:u w:val="none"/>
          <w:lang w:val="en-GB" w:eastAsia="en-GB" w:bidi="en-GB"/>
        </w:rPr>
        <w:t xml:space="preserve">by email at </w:t>
      </w:r>
      <w:r w:rsidRPr="00787E98">
        <w:rPr>
          <w:rFonts w:cs="Arial"/>
          <w:sz w:val="22"/>
          <w:szCs w:val="22"/>
          <w:lang w:val="en-GB" w:eastAsia="en-GB" w:bidi="en-GB"/>
        </w:rPr>
        <w:t xml:space="preserve">ciaran.love@tuh.ie </w:t>
      </w:r>
      <w:r>
        <w:rPr>
          <w:rFonts w:cs="Arial"/>
          <w:sz w:val="22"/>
          <w:szCs w:val="22"/>
          <w:lang w:val="en-GB" w:eastAsia="en-GB" w:bidi="en-GB"/>
        </w:rPr>
        <w:t>or by phone</w:t>
      </w:r>
      <w:r w:rsidRPr="00787E98">
        <w:rPr>
          <w:rFonts w:cs="Arial"/>
          <w:sz w:val="22"/>
          <w:szCs w:val="22"/>
          <w:lang w:val="en-GB" w:eastAsia="en-GB" w:bidi="en-GB"/>
        </w:rPr>
        <w:t xml:space="preserve"> at </w:t>
      </w:r>
      <w:r>
        <w:rPr>
          <w:rFonts w:cs="Arial"/>
          <w:sz w:val="22"/>
          <w:szCs w:val="22"/>
          <w:lang w:val="en-GB" w:eastAsia="en-GB" w:bidi="en-GB"/>
        </w:rPr>
        <w:t>01-</w:t>
      </w:r>
      <w:r w:rsidRPr="00787E98">
        <w:rPr>
          <w:rFonts w:cs="Arial"/>
          <w:sz w:val="22"/>
          <w:szCs w:val="22"/>
          <w:lang w:val="en-GB" w:eastAsia="en-GB" w:bidi="en-GB"/>
        </w:rPr>
        <w:t>4143905</w:t>
      </w:r>
      <w:r>
        <w:rPr>
          <w:rFonts w:cs="Arial"/>
          <w:sz w:val="22"/>
          <w:szCs w:val="22"/>
          <w:lang w:val="en-GB" w:eastAsia="en-GB" w:bidi="en-GB"/>
        </w:rPr>
        <w:t>.</w:t>
      </w:r>
      <w:r w:rsidRPr="000D1D8E">
        <w:t xml:space="preserve"> </w:t>
      </w:r>
    </w:p>
    <w:p w14:paraId="4DBD527D" w14:textId="35A67D36" w:rsidR="000826C9" w:rsidRDefault="000826C9" w:rsidP="00DB2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cs="Arial"/>
          <w:color w:val="000000" w:themeColor="text1"/>
          <w:sz w:val="22"/>
          <w:szCs w:val="22"/>
          <w:lang w:val="en-GB" w:eastAsia="en-GB" w:bidi="en-GB"/>
        </w:rPr>
      </w:pPr>
    </w:p>
    <w:p w14:paraId="6282EA5F" w14:textId="77777777" w:rsidR="009B7222" w:rsidRDefault="009B7222" w:rsidP="00DB29F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rFonts w:cs="Arial"/>
          <w:color w:val="000000" w:themeColor="text1"/>
          <w:sz w:val="22"/>
          <w:szCs w:val="22"/>
          <w:lang w:val="en-GB" w:eastAsia="en-GB" w:bidi="en-GB"/>
        </w:rPr>
      </w:pPr>
    </w:p>
    <w:p w14:paraId="35606693" w14:textId="6B1D927E" w:rsidR="00052064" w:rsidRPr="006942D8" w:rsidRDefault="004B6FBE" w:rsidP="00052064">
      <w:pPr>
        <w:pStyle w:val="Heading1"/>
        <w:rPr>
          <w:rFonts w:cs="Arial"/>
          <w:sz w:val="22"/>
          <w:szCs w:val="22"/>
        </w:rPr>
      </w:pPr>
      <w:bookmarkStart w:id="36" w:name="_Toc172286816"/>
      <w:bookmarkStart w:id="37" w:name="_Toc173228127"/>
      <w:r w:rsidRPr="006942D8">
        <w:rPr>
          <w:rFonts w:cs="Arial"/>
          <w:sz w:val="22"/>
          <w:szCs w:val="22"/>
        </w:rPr>
        <w:lastRenderedPageBreak/>
        <w:t>APPENDIX 1: LIST OF LABORATORY TESTS ROUTINELY AVAILABLE TO GPS</w:t>
      </w:r>
      <w:bookmarkEnd w:id="36"/>
      <w:bookmarkEnd w:id="37"/>
      <w:r w:rsidRPr="006942D8">
        <w:rPr>
          <w:rFonts w:cs="Arial"/>
          <w:sz w:val="22"/>
          <w:szCs w:val="22"/>
        </w:rPr>
        <w:t xml:space="preserve">                      </w:t>
      </w:r>
    </w:p>
    <w:p w14:paraId="4E4BECD8" w14:textId="77777777" w:rsidR="0066666D" w:rsidRDefault="0066666D" w:rsidP="00052064">
      <w:pPr>
        <w:pStyle w:val="Normal0"/>
        <w:rPr>
          <w:rFonts w:cs="Arial"/>
          <w:sz w:val="22"/>
          <w:szCs w:val="22"/>
        </w:rPr>
      </w:pPr>
      <w:r w:rsidRPr="006942D8">
        <w:rPr>
          <w:rFonts w:cs="Arial"/>
          <w:sz w:val="22"/>
          <w:szCs w:val="22"/>
        </w:rPr>
        <w:t xml:space="preserve">    (available on </w:t>
      </w:r>
      <w:proofErr w:type="spellStart"/>
      <w:r w:rsidRPr="006942D8">
        <w:rPr>
          <w:rFonts w:cs="Arial"/>
          <w:sz w:val="22"/>
          <w:szCs w:val="22"/>
        </w:rPr>
        <w:t>Healthlink</w:t>
      </w:r>
      <w:proofErr w:type="spellEnd"/>
      <w:r w:rsidRPr="006942D8">
        <w:rPr>
          <w:rFonts w:cs="Arial"/>
          <w:sz w:val="22"/>
          <w:szCs w:val="22"/>
        </w:rPr>
        <w:t xml:space="preserve">) </w:t>
      </w:r>
    </w:p>
    <w:p w14:paraId="4B88EE0D" w14:textId="77777777" w:rsidR="0066666D" w:rsidRPr="006942D8" w:rsidRDefault="0066666D" w:rsidP="0066666D">
      <w:pPr>
        <w:tabs>
          <w:tab w:val="left" w:pos="360"/>
        </w:tabs>
        <w:spacing w:line="0" w:lineRule="atLeast"/>
        <w:ind w:left="360" w:hanging="360"/>
        <w:rPr>
          <w:rFonts w:cs="Arial"/>
          <w:sz w:val="22"/>
          <w:szCs w:val="22"/>
        </w:rPr>
      </w:pPr>
    </w:p>
    <w:tbl>
      <w:tblPr>
        <w:tblStyle w:val="TableGrid"/>
        <w:tblW w:w="11217" w:type="dxa"/>
        <w:tblInd w:w="-856" w:type="dxa"/>
        <w:tblLayout w:type="fixed"/>
        <w:tblLook w:val="04A0" w:firstRow="1" w:lastRow="0" w:firstColumn="1" w:lastColumn="0" w:noHBand="0" w:noVBand="1"/>
      </w:tblPr>
      <w:tblGrid>
        <w:gridCol w:w="2269"/>
        <w:gridCol w:w="1843"/>
        <w:gridCol w:w="1701"/>
        <w:gridCol w:w="1701"/>
        <w:gridCol w:w="2126"/>
        <w:gridCol w:w="1577"/>
      </w:tblGrid>
      <w:tr w:rsidR="00FA528F" w:rsidRPr="006942D8" w14:paraId="600951F3" w14:textId="3AD2876A" w:rsidTr="007E6049">
        <w:trPr>
          <w:trHeight w:val="500"/>
        </w:trPr>
        <w:tc>
          <w:tcPr>
            <w:tcW w:w="4112" w:type="dxa"/>
            <w:gridSpan w:val="2"/>
            <w:shd w:val="clear" w:color="auto" w:fill="D9D9D9" w:themeFill="background1" w:themeFillShade="D9"/>
          </w:tcPr>
          <w:p w14:paraId="5F215152" w14:textId="557366EA" w:rsidR="00FA528F" w:rsidRPr="006942D8" w:rsidRDefault="00FA528F" w:rsidP="00354CD2">
            <w:pPr>
              <w:tabs>
                <w:tab w:val="left" w:pos="360"/>
              </w:tabs>
              <w:spacing w:line="0" w:lineRule="atLeast"/>
              <w:jc w:val="center"/>
              <w:rPr>
                <w:rFonts w:cs="Arial"/>
                <w:b/>
                <w:sz w:val="22"/>
                <w:szCs w:val="22"/>
              </w:rPr>
            </w:pPr>
            <w:r>
              <w:rPr>
                <w:rFonts w:cs="Arial"/>
                <w:b/>
                <w:sz w:val="22"/>
                <w:szCs w:val="22"/>
              </w:rPr>
              <w:t>Biochemistry</w:t>
            </w:r>
          </w:p>
        </w:tc>
        <w:tc>
          <w:tcPr>
            <w:tcW w:w="1701" w:type="dxa"/>
            <w:shd w:val="clear" w:color="auto" w:fill="D9D9D9" w:themeFill="background1" w:themeFillShade="D9"/>
          </w:tcPr>
          <w:p w14:paraId="1C39A682" w14:textId="7BE9F21F" w:rsidR="00FA528F" w:rsidRPr="006942D8" w:rsidRDefault="00FA528F" w:rsidP="00354CD2">
            <w:pPr>
              <w:tabs>
                <w:tab w:val="left" w:pos="360"/>
              </w:tabs>
              <w:spacing w:line="0" w:lineRule="atLeast"/>
              <w:rPr>
                <w:rFonts w:cs="Arial"/>
                <w:b/>
                <w:sz w:val="22"/>
                <w:szCs w:val="22"/>
              </w:rPr>
            </w:pPr>
            <w:r>
              <w:rPr>
                <w:rFonts w:cs="Arial"/>
                <w:b/>
                <w:sz w:val="22"/>
                <w:szCs w:val="22"/>
              </w:rPr>
              <w:t>Haematology</w:t>
            </w:r>
          </w:p>
        </w:tc>
        <w:tc>
          <w:tcPr>
            <w:tcW w:w="1701" w:type="dxa"/>
            <w:shd w:val="clear" w:color="auto" w:fill="D9D9D9" w:themeFill="background1" w:themeFillShade="D9"/>
          </w:tcPr>
          <w:p w14:paraId="6AB59C65" w14:textId="77777777" w:rsidR="00FA528F" w:rsidRPr="006942D8" w:rsidRDefault="00FA528F" w:rsidP="00354CD2">
            <w:pPr>
              <w:tabs>
                <w:tab w:val="left" w:pos="360"/>
              </w:tabs>
              <w:spacing w:line="0" w:lineRule="atLeast"/>
              <w:rPr>
                <w:rFonts w:cs="Arial"/>
                <w:b/>
                <w:sz w:val="22"/>
                <w:szCs w:val="22"/>
              </w:rPr>
            </w:pPr>
            <w:r w:rsidRPr="006942D8">
              <w:rPr>
                <w:rFonts w:cs="Arial"/>
                <w:b/>
                <w:sz w:val="22"/>
                <w:szCs w:val="22"/>
              </w:rPr>
              <w:t>Immunology</w:t>
            </w:r>
          </w:p>
        </w:tc>
        <w:tc>
          <w:tcPr>
            <w:tcW w:w="2126" w:type="dxa"/>
            <w:shd w:val="clear" w:color="auto" w:fill="D9D9D9" w:themeFill="background1" w:themeFillShade="D9"/>
          </w:tcPr>
          <w:p w14:paraId="543DC05B" w14:textId="77777777" w:rsidR="00FA528F" w:rsidRPr="006942D8" w:rsidRDefault="00FA528F" w:rsidP="00354CD2">
            <w:pPr>
              <w:tabs>
                <w:tab w:val="left" w:pos="360"/>
              </w:tabs>
              <w:spacing w:line="0" w:lineRule="atLeast"/>
              <w:rPr>
                <w:rFonts w:cs="Arial"/>
                <w:b/>
                <w:sz w:val="22"/>
                <w:szCs w:val="22"/>
              </w:rPr>
            </w:pPr>
            <w:r w:rsidRPr="006942D8">
              <w:rPr>
                <w:rFonts w:cs="Arial"/>
                <w:b/>
                <w:sz w:val="22"/>
                <w:szCs w:val="22"/>
              </w:rPr>
              <w:t>Microbiology</w:t>
            </w:r>
          </w:p>
        </w:tc>
        <w:tc>
          <w:tcPr>
            <w:tcW w:w="1577" w:type="dxa"/>
            <w:shd w:val="clear" w:color="auto" w:fill="D9D9D9" w:themeFill="background1" w:themeFillShade="D9"/>
          </w:tcPr>
          <w:p w14:paraId="39A1B537" w14:textId="48339C1C" w:rsidR="00FA528F" w:rsidRPr="00FA528F" w:rsidRDefault="00FA528F" w:rsidP="00354CD2">
            <w:pPr>
              <w:tabs>
                <w:tab w:val="left" w:pos="360"/>
              </w:tabs>
              <w:spacing w:line="0" w:lineRule="atLeast"/>
              <w:rPr>
                <w:rFonts w:cs="Arial"/>
                <w:b/>
                <w:sz w:val="22"/>
                <w:szCs w:val="22"/>
              </w:rPr>
            </w:pPr>
            <w:r w:rsidRPr="00FA528F">
              <w:rPr>
                <w:rFonts w:cs="Arial"/>
                <w:b/>
                <w:sz w:val="22"/>
                <w:szCs w:val="22"/>
              </w:rPr>
              <w:t>Blood Transfusion</w:t>
            </w:r>
          </w:p>
        </w:tc>
      </w:tr>
      <w:tr w:rsidR="00FA528F" w:rsidRPr="006942D8" w14:paraId="1379C61D" w14:textId="0BB1DDC5" w:rsidTr="007E6049">
        <w:trPr>
          <w:trHeight w:val="1757"/>
        </w:trPr>
        <w:tc>
          <w:tcPr>
            <w:tcW w:w="2269" w:type="dxa"/>
          </w:tcPr>
          <w:p w14:paraId="6099D0E2"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 xml:space="preserve">Thyroid Function (Free T4/TSH) </w:t>
            </w:r>
            <w:r w:rsidRPr="006942D8">
              <w:rPr>
                <w:rFonts w:cs="Arial"/>
                <w:b/>
                <w:color w:val="0070C0"/>
                <w:sz w:val="22"/>
                <w:szCs w:val="22"/>
              </w:rPr>
              <w:t>SUPPLY CLINICAL DETAILS – e.g. on T4?</w:t>
            </w:r>
          </w:p>
        </w:tc>
        <w:tc>
          <w:tcPr>
            <w:tcW w:w="1843" w:type="dxa"/>
          </w:tcPr>
          <w:p w14:paraId="07EF66BD"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Urate</w:t>
            </w:r>
          </w:p>
        </w:tc>
        <w:tc>
          <w:tcPr>
            <w:tcW w:w="1701" w:type="dxa"/>
            <w:vMerge w:val="restart"/>
          </w:tcPr>
          <w:p w14:paraId="76FD2DF2" w14:textId="77777777" w:rsidR="005B7A77" w:rsidRDefault="00FA528F" w:rsidP="00FA528F">
            <w:pPr>
              <w:tabs>
                <w:tab w:val="left" w:pos="360"/>
              </w:tabs>
              <w:spacing w:line="0" w:lineRule="atLeast"/>
              <w:rPr>
                <w:rFonts w:cs="Arial"/>
                <w:color w:val="FF0000"/>
                <w:sz w:val="22"/>
                <w:szCs w:val="22"/>
              </w:rPr>
            </w:pPr>
            <w:r w:rsidRPr="006942D8">
              <w:rPr>
                <w:rFonts w:cs="Arial"/>
                <w:color w:val="FF0000"/>
                <w:sz w:val="22"/>
                <w:szCs w:val="22"/>
              </w:rPr>
              <w:t>Vitamin B12/Folate</w:t>
            </w:r>
            <w:r>
              <w:rPr>
                <w:rFonts w:cs="Arial"/>
                <w:color w:val="FF0000"/>
                <w:sz w:val="22"/>
                <w:szCs w:val="22"/>
              </w:rPr>
              <w:t>/</w:t>
            </w:r>
          </w:p>
          <w:p w14:paraId="06452513" w14:textId="69D8A4AF" w:rsidR="00FA528F" w:rsidRPr="006942D8" w:rsidRDefault="00FA528F" w:rsidP="00FA528F">
            <w:pPr>
              <w:tabs>
                <w:tab w:val="left" w:pos="360"/>
              </w:tabs>
              <w:spacing w:line="0" w:lineRule="atLeast"/>
              <w:rPr>
                <w:rFonts w:cs="Arial"/>
                <w:color w:val="FF0000"/>
                <w:sz w:val="22"/>
                <w:szCs w:val="22"/>
              </w:rPr>
            </w:pPr>
            <w:r>
              <w:rPr>
                <w:rFonts w:cs="Arial"/>
                <w:color w:val="FF0000"/>
                <w:sz w:val="22"/>
                <w:szCs w:val="22"/>
              </w:rPr>
              <w:t>Ferritin</w:t>
            </w:r>
            <w:r w:rsidRPr="006942D8">
              <w:rPr>
                <w:rFonts w:cs="Arial"/>
                <w:color w:val="FF0000"/>
                <w:sz w:val="22"/>
                <w:szCs w:val="22"/>
              </w:rPr>
              <w:t xml:space="preserve"> </w:t>
            </w:r>
          </w:p>
        </w:tc>
        <w:tc>
          <w:tcPr>
            <w:tcW w:w="1701" w:type="dxa"/>
          </w:tcPr>
          <w:p w14:paraId="25ABF729" w14:textId="77777777" w:rsidR="00FA528F" w:rsidRPr="00EB4E5A" w:rsidRDefault="00FA528F" w:rsidP="00FA528F">
            <w:pPr>
              <w:tabs>
                <w:tab w:val="left" w:pos="360"/>
              </w:tabs>
              <w:spacing w:line="0" w:lineRule="atLeast"/>
              <w:rPr>
                <w:rFonts w:cs="Arial"/>
                <w:color w:val="92D050"/>
                <w:sz w:val="22"/>
                <w:szCs w:val="22"/>
              </w:rPr>
            </w:pPr>
            <w:r w:rsidRPr="00EB4E5A">
              <w:rPr>
                <w:rFonts w:cs="Arial"/>
                <w:color w:val="92D050"/>
                <w:sz w:val="22"/>
                <w:szCs w:val="22"/>
              </w:rPr>
              <w:t>Anti-CCP</w:t>
            </w:r>
          </w:p>
        </w:tc>
        <w:tc>
          <w:tcPr>
            <w:tcW w:w="2126" w:type="dxa"/>
          </w:tcPr>
          <w:p w14:paraId="5135AEA5"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Culture &amp; Sensitivity</w:t>
            </w:r>
          </w:p>
        </w:tc>
        <w:tc>
          <w:tcPr>
            <w:tcW w:w="1577" w:type="dxa"/>
          </w:tcPr>
          <w:p w14:paraId="4195796D" w14:textId="59262898" w:rsidR="00FA528F" w:rsidRPr="002E3EF1" w:rsidRDefault="00FA528F" w:rsidP="00FA528F">
            <w:pPr>
              <w:tabs>
                <w:tab w:val="left" w:pos="360"/>
              </w:tabs>
              <w:spacing w:line="0" w:lineRule="atLeast"/>
              <w:rPr>
                <w:rFonts w:cs="Arial"/>
                <w:color w:val="C45911" w:themeColor="accent2" w:themeShade="BF"/>
                <w:sz w:val="22"/>
                <w:szCs w:val="22"/>
              </w:rPr>
            </w:pPr>
            <w:r w:rsidRPr="002E3EF1">
              <w:rPr>
                <w:rFonts w:cs="Arial"/>
                <w:color w:val="C45911" w:themeColor="accent2" w:themeShade="BF"/>
                <w:sz w:val="22"/>
                <w:szCs w:val="22"/>
              </w:rPr>
              <w:t>Group &amp; Save (for TOP only)</w:t>
            </w:r>
          </w:p>
        </w:tc>
      </w:tr>
      <w:tr w:rsidR="00FA528F" w:rsidRPr="006942D8" w14:paraId="2C9F34F4" w14:textId="1E60208B" w:rsidTr="007E6049">
        <w:trPr>
          <w:trHeight w:val="500"/>
        </w:trPr>
        <w:tc>
          <w:tcPr>
            <w:tcW w:w="2269" w:type="dxa"/>
          </w:tcPr>
          <w:p w14:paraId="41B1F5AA"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LH &amp; FSH</w:t>
            </w:r>
          </w:p>
        </w:tc>
        <w:tc>
          <w:tcPr>
            <w:tcW w:w="1843" w:type="dxa"/>
          </w:tcPr>
          <w:p w14:paraId="632A5E43"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Amylase</w:t>
            </w:r>
          </w:p>
        </w:tc>
        <w:tc>
          <w:tcPr>
            <w:tcW w:w="1701" w:type="dxa"/>
            <w:vMerge/>
          </w:tcPr>
          <w:p w14:paraId="6B6F1292" w14:textId="77777777" w:rsidR="00FA528F" w:rsidRPr="006942D8" w:rsidRDefault="00FA528F" w:rsidP="00FA528F">
            <w:pPr>
              <w:tabs>
                <w:tab w:val="left" w:pos="360"/>
              </w:tabs>
              <w:spacing w:line="0" w:lineRule="atLeast"/>
              <w:rPr>
                <w:rFonts w:cs="Arial"/>
                <w:color w:val="FF0000"/>
                <w:sz w:val="22"/>
                <w:szCs w:val="22"/>
              </w:rPr>
            </w:pPr>
          </w:p>
        </w:tc>
        <w:tc>
          <w:tcPr>
            <w:tcW w:w="1701" w:type="dxa"/>
          </w:tcPr>
          <w:p w14:paraId="1F2849E7" w14:textId="77777777" w:rsidR="00FA528F" w:rsidRPr="00EB4E5A" w:rsidRDefault="00FA528F" w:rsidP="00FA528F">
            <w:pPr>
              <w:tabs>
                <w:tab w:val="left" w:pos="360"/>
              </w:tabs>
              <w:spacing w:line="0" w:lineRule="atLeast"/>
              <w:rPr>
                <w:rFonts w:cs="Arial"/>
                <w:color w:val="92D050"/>
                <w:sz w:val="22"/>
                <w:szCs w:val="22"/>
              </w:rPr>
            </w:pPr>
            <w:r w:rsidRPr="00EB4E5A">
              <w:rPr>
                <w:rFonts w:cs="Arial"/>
                <w:color w:val="92D050"/>
                <w:sz w:val="22"/>
                <w:szCs w:val="22"/>
              </w:rPr>
              <w:t>Rheumatoid Factor</w:t>
            </w:r>
          </w:p>
        </w:tc>
        <w:tc>
          <w:tcPr>
            <w:tcW w:w="2126" w:type="dxa"/>
          </w:tcPr>
          <w:p w14:paraId="67A7D4E5"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Fungal Culture</w:t>
            </w:r>
          </w:p>
        </w:tc>
        <w:tc>
          <w:tcPr>
            <w:tcW w:w="1577" w:type="dxa"/>
          </w:tcPr>
          <w:p w14:paraId="68CD3515" w14:textId="27F0398B" w:rsidR="00FA528F" w:rsidRPr="002E3EF1" w:rsidRDefault="00FA528F" w:rsidP="00FA528F">
            <w:pPr>
              <w:tabs>
                <w:tab w:val="left" w:pos="360"/>
              </w:tabs>
              <w:spacing w:line="0" w:lineRule="atLeast"/>
              <w:rPr>
                <w:rFonts w:cs="Arial"/>
                <w:color w:val="C45911" w:themeColor="accent2" w:themeShade="BF"/>
                <w:sz w:val="22"/>
                <w:szCs w:val="22"/>
              </w:rPr>
            </w:pPr>
            <w:r w:rsidRPr="002E3EF1">
              <w:rPr>
                <w:rFonts w:cs="Arial"/>
                <w:color w:val="C45911" w:themeColor="accent2" w:themeShade="BF"/>
                <w:sz w:val="22"/>
                <w:szCs w:val="22"/>
              </w:rPr>
              <w:t>DCT</w:t>
            </w:r>
          </w:p>
        </w:tc>
      </w:tr>
      <w:tr w:rsidR="00FA528F" w:rsidRPr="006942D8" w14:paraId="28246C3B" w14:textId="237A5680" w:rsidTr="007E6049">
        <w:trPr>
          <w:trHeight w:val="757"/>
        </w:trPr>
        <w:tc>
          <w:tcPr>
            <w:tcW w:w="2269" w:type="dxa"/>
          </w:tcPr>
          <w:p w14:paraId="271F1898"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PSA (Supply Clinical details)</w:t>
            </w:r>
          </w:p>
          <w:p w14:paraId="72BF2D5C" w14:textId="6EFF5742"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Indications as per National Guideline</w:t>
            </w:r>
          </w:p>
        </w:tc>
        <w:tc>
          <w:tcPr>
            <w:tcW w:w="1843" w:type="dxa"/>
          </w:tcPr>
          <w:p w14:paraId="2B3C0F85"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Magnesium</w:t>
            </w:r>
          </w:p>
        </w:tc>
        <w:tc>
          <w:tcPr>
            <w:tcW w:w="1701" w:type="dxa"/>
          </w:tcPr>
          <w:p w14:paraId="3A2C26C7" w14:textId="77777777" w:rsidR="00FA528F" w:rsidRPr="006942D8" w:rsidRDefault="00FA528F" w:rsidP="00FA528F">
            <w:pPr>
              <w:tabs>
                <w:tab w:val="left" w:pos="360"/>
              </w:tabs>
              <w:spacing w:line="0" w:lineRule="atLeast"/>
              <w:rPr>
                <w:rFonts w:cs="Arial"/>
                <w:color w:val="FF0000"/>
                <w:sz w:val="22"/>
                <w:szCs w:val="22"/>
              </w:rPr>
            </w:pPr>
            <w:r w:rsidRPr="006942D8">
              <w:rPr>
                <w:rFonts w:cs="Arial"/>
                <w:color w:val="FF0000"/>
                <w:sz w:val="22"/>
                <w:szCs w:val="22"/>
              </w:rPr>
              <w:t>Infectious Mononucleosis screen</w:t>
            </w:r>
          </w:p>
        </w:tc>
        <w:tc>
          <w:tcPr>
            <w:tcW w:w="1701" w:type="dxa"/>
          </w:tcPr>
          <w:p w14:paraId="4AD86261" w14:textId="270C5B62" w:rsidR="00FA528F" w:rsidRPr="00EB4E5A" w:rsidRDefault="00EB4E5A" w:rsidP="00FA528F">
            <w:pPr>
              <w:tabs>
                <w:tab w:val="left" w:pos="360"/>
              </w:tabs>
              <w:spacing w:line="0" w:lineRule="atLeast"/>
              <w:rPr>
                <w:rFonts w:cs="Arial"/>
                <w:color w:val="92D050"/>
                <w:sz w:val="22"/>
                <w:szCs w:val="22"/>
              </w:rPr>
            </w:pPr>
            <w:r w:rsidRPr="00EB4E5A">
              <w:rPr>
                <w:rFonts w:cs="Arial"/>
                <w:color w:val="92D050"/>
                <w:sz w:val="22"/>
                <w:szCs w:val="22"/>
              </w:rPr>
              <w:t>Intrinsic factor</w:t>
            </w:r>
          </w:p>
        </w:tc>
        <w:tc>
          <w:tcPr>
            <w:tcW w:w="2126" w:type="dxa"/>
          </w:tcPr>
          <w:p w14:paraId="6A430504"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Mycobacterial investigation</w:t>
            </w:r>
          </w:p>
        </w:tc>
        <w:tc>
          <w:tcPr>
            <w:tcW w:w="1577" w:type="dxa"/>
          </w:tcPr>
          <w:p w14:paraId="2755273F" w14:textId="45DC59AB" w:rsidR="00FA528F" w:rsidRPr="002E3EF1" w:rsidRDefault="00FA528F" w:rsidP="00FA528F">
            <w:pPr>
              <w:tabs>
                <w:tab w:val="left" w:pos="360"/>
              </w:tabs>
              <w:spacing w:line="0" w:lineRule="atLeast"/>
              <w:rPr>
                <w:rFonts w:cs="Arial"/>
                <w:color w:val="C45911" w:themeColor="accent2" w:themeShade="BF"/>
                <w:sz w:val="22"/>
                <w:szCs w:val="22"/>
              </w:rPr>
            </w:pPr>
            <w:r w:rsidRPr="002E3EF1">
              <w:rPr>
                <w:rFonts w:cs="Arial"/>
                <w:color w:val="C45911" w:themeColor="accent2" w:themeShade="BF"/>
                <w:sz w:val="22"/>
                <w:szCs w:val="22"/>
              </w:rPr>
              <w:t>HLA B27 (referral test)</w:t>
            </w:r>
          </w:p>
        </w:tc>
      </w:tr>
      <w:tr w:rsidR="00FA528F" w:rsidRPr="006942D8" w14:paraId="46200009" w14:textId="08CF5EF4" w:rsidTr="007E6049">
        <w:trPr>
          <w:trHeight w:val="1243"/>
        </w:trPr>
        <w:tc>
          <w:tcPr>
            <w:tcW w:w="2269" w:type="dxa"/>
          </w:tcPr>
          <w:p w14:paraId="2449027C" w14:textId="4C713EBB" w:rsidR="00FA528F" w:rsidRPr="006942D8" w:rsidRDefault="00FA528F" w:rsidP="00FA528F">
            <w:pPr>
              <w:tabs>
                <w:tab w:val="left" w:pos="360"/>
              </w:tabs>
              <w:spacing w:line="0" w:lineRule="atLeast"/>
              <w:rPr>
                <w:rFonts w:cs="Arial"/>
                <w:color w:val="0070C0"/>
                <w:sz w:val="22"/>
                <w:szCs w:val="22"/>
              </w:rPr>
            </w:pPr>
            <w:proofErr w:type="spellStart"/>
            <w:r>
              <w:rPr>
                <w:rFonts w:cs="Arial"/>
                <w:color w:val="0070C0"/>
                <w:sz w:val="22"/>
                <w:szCs w:val="22"/>
              </w:rPr>
              <w:t>Oestradio</w:t>
            </w:r>
            <w:r w:rsidRPr="006942D8">
              <w:rPr>
                <w:rFonts w:cs="Arial"/>
                <w:color w:val="0070C0"/>
                <w:sz w:val="22"/>
                <w:szCs w:val="22"/>
              </w:rPr>
              <w:t>l</w:t>
            </w:r>
            <w:proofErr w:type="spellEnd"/>
          </w:p>
        </w:tc>
        <w:tc>
          <w:tcPr>
            <w:tcW w:w="1843" w:type="dxa"/>
          </w:tcPr>
          <w:p w14:paraId="1FF12524" w14:textId="77777777" w:rsidR="00FA528F" w:rsidRPr="006942D8" w:rsidRDefault="00FA528F" w:rsidP="00FA528F">
            <w:pPr>
              <w:tabs>
                <w:tab w:val="left" w:pos="360"/>
              </w:tabs>
              <w:spacing w:line="0" w:lineRule="atLeast"/>
              <w:rPr>
                <w:rFonts w:cs="Arial"/>
                <w:color w:val="0070C0"/>
                <w:sz w:val="22"/>
                <w:szCs w:val="22"/>
              </w:rPr>
            </w:pPr>
            <w:proofErr w:type="spellStart"/>
            <w:r w:rsidRPr="006942D8">
              <w:rPr>
                <w:rFonts w:cs="Arial"/>
                <w:color w:val="0070C0"/>
                <w:sz w:val="22"/>
                <w:szCs w:val="22"/>
              </w:rPr>
              <w:t>Creatine</w:t>
            </w:r>
            <w:proofErr w:type="spellEnd"/>
            <w:r w:rsidRPr="006942D8">
              <w:rPr>
                <w:rFonts w:cs="Arial"/>
                <w:color w:val="0070C0"/>
                <w:sz w:val="22"/>
                <w:szCs w:val="22"/>
              </w:rPr>
              <w:t xml:space="preserve"> Kinase</w:t>
            </w:r>
          </w:p>
        </w:tc>
        <w:tc>
          <w:tcPr>
            <w:tcW w:w="1701" w:type="dxa"/>
          </w:tcPr>
          <w:p w14:paraId="012AA49B" w14:textId="77777777" w:rsidR="00FA528F" w:rsidRPr="006942D8" w:rsidRDefault="00FA528F" w:rsidP="00FA528F">
            <w:pPr>
              <w:tabs>
                <w:tab w:val="left" w:pos="360"/>
              </w:tabs>
              <w:spacing w:line="0" w:lineRule="atLeast"/>
              <w:rPr>
                <w:rFonts w:cs="Arial"/>
                <w:color w:val="FF0000"/>
                <w:sz w:val="22"/>
                <w:szCs w:val="22"/>
              </w:rPr>
            </w:pPr>
            <w:r w:rsidRPr="006942D8">
              <w:rPr>
                <w:rFonts w:cs="Arial"/>
                <w:color w:val="FF0000"/>
                <w:sz w:val="22"/>
                <w:szCs w:val="22"/>
              </w:rPr>
              <w:t>Coagulation screen</w:t>
            </w:r>
          </w:p>
        </w:tc>
        <w:tc>
          <w:tcPr>
            <w:tcW w:w="1701" w:type="dxa"/>
          </w:tcPr>
          <w:p w14:paraId="5BF98F92" w14:textId="77777777" w:rsidR="00FA528F" w:rsidRPr="00EB4E5A" w:rsidRDefault="00FA528F" w:rsidP="00FA528F">
            <w:pPr>
              <w:tabs>
                <w:tab w:val="left" w:pos="360"/>
              </w:tabs>
              <w:spacing w:line="0" w:lineRule="atLeast"/>
              <w:rPr>
                <w:rFonts w:cs="Arial"/>
                <w:color w:val="92D050"/>
                <w:sz w:val="22"/>
                <w:szCs w:val="22"/>
              </w:rPr>
            </w:pPr>
            <w:r w:rsidRPr="00EB4E5A">
              <w:rPr>
                <w:rFonts w:cs="Arial"/>
                <w:color w:val="92D050"/>
                <w:sz w:val="22"/>
                <w:szCs w:val="22"/>
              </w:rPr>
              <w:t>Tissue Transglutaminase antibody (</w:t>
            </w:r>
            <w:proofErr w:type="spellStart"/>
            <w:r w:rsidRPr="00EB4E5A">
              <w:rPr>
                <w:rFonts w:cs="Arial"/>
                <w:color w:val="92D050"/>
                <w:sz w:val="22"/>
                <w:szCs w:val="22"/>
              </w:rPr>
              <w:t>tTg</w:t>
            </w:r>
            <w:proofErr w:type="spellEnd"/>
            <w:r w:rsidRPr="00EB4E5A">
              <w:rPr>
                <w:rFonts w:cs="Arial"/>
                <w:color w:val="92D050"/>
                <w:sz w:val="22"/>
                <w:szCs w:val="22"/>
              </w:rPr>
              <w:t>)</w:t>
            </w:r>
          </w:p>
        </w:tc>
        <w:tc>
          <w:tcPr>
            <w:tcW w:w="2126" w:type="dxa"/>
          </w:tcPr>
          <w:p w14:paraId="1005B5E6"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Stool investigation</w:t>
            </w:r>
          </w:p>
        </w:tc>
        <w:tc>
          <w:tcPr>
            <w:tcW w:w="1577" w:type="dxa"/>
          </w:tcPr>
          <w:p w14:paraId="167A598F"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53840CA7" w14:textId="6ECA8F26" w:rsidTr="007E6049">
        <w:trPr>
          <w:trHeight w:val="500"/>
        </w:trPr>
        <w:tc>
          <w:tcPr>
            <w:tcW w:w="2269" w:type="dxa"/>
          </w:tcPr>
          <w:p w14:paraId="54AE3E0C" w14:textId="2F806852"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Progesterone</w:t>
            </w:r>
          </w:p>
        </w:tc>
        <w:tc>
          <w:tcPr>
            <w:tcW w:w="1843" w:type="dxa"/>
          </w:tcPr>
          <w:p w14:paraId="3B8F37F6"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Iron studies</w:t>
            </w:r>
          </w:p>
        </w:tc>
        <w:tc>
          <w:tcPr>
            <w:tcW w:w="1701" w:type="dxa"/>
          </w:tcPr>
          <w:p w14:paraId="0062BDE6" w14:textId="77777777" w:rsidR="00FA528F" w:rsidRPr="006942D8" w:rsidRDefault="00FA528F" w:rsidP="00FA528F">
            <w:pPr>
              <w:tabs>
                <w:tab w:val="left" w:pos="360"/>
              </w:tabs>
              <w:spacing w:line="0" w:lineRule="atLeast"/>
              <w:rPr>
                <w:rFonts w:cs="Arial"/>
                <w:color w:val="FF0000"/>
                <w:sz w:val="22"/>
                <w:szCs w:val="22"/>
              </w:rPr>
            </w:pPr>
            <w:r w:rsidRPr="006942D8">
              <w:rPr>
                <w:rFonts w:cs="Arial"/>
                <w:color w:val="FF0000"/>
                <w:sz w:val="22"/>
                <w:szCs w:val="22"/>
              </w:rPr>
              <w:t>INR (Warfarin)</w:t>
            </w:r>
          </w:p>
        </w:tc>
        <w:tc>
          <w:tcPr>
            <w:tcW w:w="1701" w:type="dxa"/>
          </w:tcPr>
          <w:p w14:paraId="671BD8C0" w14:textId="0E932FEF" w:rsidR="00FA528F" w:rsidRPr="00EB4E5A" w:rsidRDefault="00FA528F" w:rsidP="00FA528F">
            <w:pPr>
              <w:tabs>
                <w:tab w:val="left" w:pos="360"/>
              </w:tabs>
              <w:spacing w:line="0" w:lineRule="atLeast"/>
              <w:rPr>
                <w:rFonts w:cs="Arial"/>
                <w:color w:val="92D050"/>
                <w:sz w:val="22"/>
                <w:szCs w:val="22"/>
              </w:rPr>
            </w:pPr>
          </w:p>
        </w:tc>
        <w:tc>
          <w:tcPr>
            <w:tcW w:w="2126" w:type="dxa"/>
          </w:tcPr>
          <w:p w14:paraId="3257206F"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Ova &amp; Parasites (based on clinical details)</w:t>
            </w:r>
          </w:p>
        </w:tc>
        <w:tc>
          <w:tcPr>
            <w:tcW w:w="1577" w:type="dxa"/>
          </w:tcPr>
          <w:p w14:paraId="6BE29A97"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3EA68860" w14:textId="6F51815F" w:rsidTr="007E6049">
        <w:trPr>
          <w:trHeight w:val="757"/>
        </w:trPr>
        <w:tc>
          <w:tcPr>
            <w:tcW w:w="2269" w:type="dxa"/>
          </w:tcPr>
          <w:p w14:paraId="0BE643B4" w14:textId="6C2EEA34"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Prolactin</w:t>
            </w:r>
          </w:p>
        </w:tc>
        <w:tc>
          <w:tcPr>
            <w:tcW w:w="1843" w:type="dxa"/>
          </w:tcPr>
          <w:p w14:paraId="1BC00C7C"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Digoxin</w:t>
            </w:r>
          </w:p>
        </w:tc>
        <w:tc>
          <w:tcPr>
            <w:tcW w:w="1701" w:type="dxa"/>
          </w:tcPr>
          <w:p w14:paraId="31ABBE73" w14:textId="77777777" w:rsidR="00FA528F" w:rsidRPr="006942D8" w:rsidRDefault="00FA528F" w:rsidP="00FA528F">
            <w:pPr>
              <w:tabs>
                <w:tab w:val="left" w:pos="360"/>
              </w:tabs>
              <w:spacing w:line="0" w:lineRule="atLeast"/>
              <w:rPr>
                <w:rFonts w:cs="Arial"/>
                <w:color w:val="FF0000"/>
                <w:sz w:val="22"/>
                <w:szCs w:val="22"/>
              </w:rPr>
            </w:pPr>
            <w:r w:rsidRPr="006942D8">
              <w:rPr>
                <w:rFonts w:cs="Arial"/>
                <w:color w:val="FF0000"/>
                <w:sz w:val="22"/>
                <w:szCs w:val="22"/>
              </w:rPr>
              <w:t>FBC</w:t>
            </w:r>
          </w:p>
        </w:tc>
        <w:tc>
          <w:tcPr>
            <w:tcW w:w="1701" w:type="dxa"/>
          </w:tcPr>
          <w:p w14:paraId="24B60D9B" w14:textId="77777777" w:rsidR="00FA528F" w:rsidRPr="00EB4E5A" w:rsidRDefault="00FA528F" w:rsidP="00FA528F">
            <w:pPr>
              <w:tabs>
                <w:tab w:val="left" w:pos="360"/>
              </w:tabs>
              <w:spacing w:line="0" w:lineRule="atLeast"/>
              <w:rPr>
                <w:rFonts w:cs="Arial"/>
                <w:color w:val="92D050"/>
                <w:sz w:val="22"/>
                <w:szCs w:val="22"/>
              </w:rPr>
            </w:pPr>
            <w:r w:rsidRPr="00EB4E5A">
              <w:rPr>
                <w:rFonts w:cs="Arial"/>
                <w:color w:val="92D050"/>
                <w:sz w:val="22"/>
                <w:szCs w:val="22"/>
              </w:rPr>
              <w:t>Connective Tissue Disease (CTD) Screen</w:t>
            </w:r>
          </w:p>
        </w:tc>
        <w:tc>
          <w:tcPr>
            <w:tcW w:w="2126" w:type="dxa"/>
          </w:tcPr>
          <w:p w14:paraId="7734C640"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Chlamydia / Gonorrhoea</w:t>
            </w:r>
          </w:p>
        </w:tc>
        <w:tc>
          <w:tcPr>
            <w:tcW w:w="1577" w:type="dxa"/>
          </w:tcPr>
          <w:p w14:paraId="24DD16B8"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09074B9C" w14:textId="50BD5866" w:rsidTr="007E6049">
        <w:trPr>
          <w:trHeight w:val="243"/>
        </w:trPr>
        <w:tc>
          <w:tcPr>
            <w:tcW w:w="2269" w:type="dxa"/>
          </w:tcPr>
          <w:p w14:paraId="15CA9FEC" w14:textId="1656294A"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Testosterone</w:t>
            </w:r>
          </w:p>
        </w:tc>
        <w:tc>
          <w:tcPr>
            <w:tcW w:w="1843" w:type="dxa"/>
          </w:tcPr>
          <w:p w14:paraId="1965DA6F" w14:textId="36790F13"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C</w:t>
            </w:r>
            <w:r>
              <w:rPr>
                <w:rFonts w:cs="Arial"/>
                <w:color w:val="0070C0"/>
                <w:sz w:val="22"/>
                <w:szCs w:val="22"/>
              </w:rPr>
              <w:t>arbamazepine</w:t>
            </w:r>
          </w:p>
        </w:tc>
        <w:tc>
          <w:tcPr>
            <w:tcW w:w="1701" w:type="dxa"/>
          </w:tcPr>
          <w:p w14:paraId="7379828D" w14:textId="77777777" w:rsidR="00FA528F" w:rsidRPr="006942D8" w:rsidRDefault="00FA528F" w:rsidP="00FA528F">
            <w:pPr>
              <w:tabs>
                <w:tab w:val="left" w:pos="360"/>
              </w:tabs>
              <w:spacing w:line="0" w:lineRule="atLeast"/>
              <w:rPr>
                <w:rFonts w:cs="Arial"/>
                <w:color w:val="FF0000"/>
                <w:sz w:val="22"/>
                <w:szCs w:val="22"/>
              </w:rPr>
            </w:pPr>
            <w:r w:rsidRPr="006942D8">
              <w:rPr>
                <w:rFonts w:cs="Arial"/>
                <w:color w:val="FF0000"/>
                <w:sz w:val="22"/>
                <w:szCs w:val="22"/>
              </w:rPr>
              <w:t>ESR</w:t>
            </w:r>
          </w:p>
        </w:tc>
        <w:tc>
          <w:tcPr>
            <w:tcW w:w="1701" w:type="dxa"/>
            <w:vMerge w:val="restart"/>
          </w:tcPr>
          <w:p w14:paraId="17925E33" w14:textId="77777777" w:rsidR="00FA528F" w:rsidRPr="00EB4E5A" w:rsidRDefault="00FA528F" w:rsidP="00FA528F">
            <w:pPr>
              <w:tabs>
                <w:tab w:val="left" w:pos="360"/>
              </w:tabs>
              <w:spacing w:line="0" w:lineRule="atLeast"/>
              <w:rPr>
                <w:rFonts w:cs="Arial"/>
                <w:color w:val="92D050"/>
                <w:sz w:val="22"/>
                <w:szCs w:val="22"/>
              </w:rPr>
            </w:pPr>
            <w:r w:rsidRPr="00EB4E5A">
              <w:rPr>
                <w:rFonts w:cs="Arial"/>
                <w:color w:val="92D050"/>
                <w:sz w:val="22"/>
                <w:szCs w:val="22"/>
              </w:rPr>
              <w:t xml:space="preserve">Only 3 Allergy tests permitted: </w:t>
            </w:r>
          </w:p>
          <w:p w14:paraId="6534917C" w14:textId="77777777" w:rsidR="00FA528F" w:rsidRPr="00EB4E5A" w:rsidRDefault="00FA528F" w:rsidP="00FA528F">
            <w:pPr>
              <w:pStyle w:val="ListParagraph"/>
              <w:numPr>
                <w:ilvl w:val="0"/>
                <w:numId w:val="19"/>
              </w:numPr>
              <w:tabs>
                <w:tab w:val="left" w:pos="360"/>
              </w:tabs>
              <w:spacing w:line="0" w:lineRule="atLeast"/>
              <w:ind w:left="283"/>
              <w:rPr>
                <w:rFonts w:cs="Arial"/>
                <w:color w:val="92D050"/>
                <w:sz w:val="22"/>
                <w:szCs w:val="22"/>
              </w:rPr>
            </w:pPr>
            <w:r w:rsidRPr="00EB4E5A">
              <w:rPr>
                <w:rFonts w:cs="Arial"/>
                <w:color w:val="92D050"/>
                <w:sz w:val="22"/>
                <w:szCs w:val="22"/>
              </w:rPr>
              <w:t>Animal Disorders (allergy)</w:t>
            </w:r>
          </w:p>
          <w:p w14:paraId="2CBE1C69" w14:textId="77777777" w:rsidR="00FA528F" w:rsidRPr="00EB4E5A" w:rsidRDefault="00FA528F" w:rsidP="00FA528F">
            <w:pPr>
              <w:pStyle w:val="ListParagraph"/>
              <w:numPr>
                <w:ilvl w:val="0"/>
                <w:numId w:val="19"/>
              </w:numPr>
              <w:tabs>
                <w:tab w:val="left" w:pos="360"/>
              </w:tabs>
              <w:spacing w:line="0" w:lineRule="atLeast"/>
              <w:ind w:left="283"/>
              <w:rPr>
                <w:rFonts w:cs="Arial"/>
                <w:color w:val="92D050"/>
                <w:sz w:val="22"/>
                <w:szCs w:val="22"/>
              </w:rPr>
            </w:pPr>
            <w:r w:rsidRPr="00EB4E5A">
              <w:rPr>
                <w:rFonts w:cs="Arial"/>
                <w:color w:val="92D050"/>
                <w:sz w:val="22"/>
                <w:szCs w:val="22"/>
              </w:rPr>
              <w:t>House dust mite (allergy)</w:t>
            </w:r>
          </w:p>
          <w:p w14:paraId="1454C43C" w14:textId="77777777" w:rsidR="00FA528F" w:rsidRPr="00EB4E5A" w:rsidRDefault="00FA528F" w:rsidP="00FA528F">
            <w:pPr>
              <w:pStyle w:val="ListParagraph"/>
              <w:numPr>
                <w:ilvl w:val="0"/>
                <w:numId w:val="19"/>
              </w:numPr>
              <w:tabs>
                <w:tab w:val="left" w:pos="360"/>
              </w:tabs>
              <w:spacing w:line="0" w:lineRule="atLeast"/>
              <w:ind w:left="283"/>
              <w:rPr>
                <w:rFonts w:cs="Arial"/>
                <w:color w:val="92D050"/>
                <w:sz w:val="22"/>
                <w:szCs w:val="22"/>
              </w:rPr>
            </w:pPr>
            <w:r w:rsidRPr="00EB4E5A">
              <w:rPr>
                <w:rFonts w:cs="Arial"/>
                <w:color w:val="92D050"/>
                <w:sz w:val="22"/>
                <w:szCs w:val="22"/>
              </w:rPr>
              <w:t>Peanut Allergy</w:t>
            </w:r>
          </w:p>
          <w:p w14:paraId="12F8EE58" w14:textId="77777777" w:rsidR="00FA528F" w:rsidRPr="00EB4E5A" w:rsidRDefault="00FA528F" w:rsidP="00FA528F">
            <w:pPr>
              <w:pStyle w:val="ListParagraph"/>
              <w:numPr>
                <w:ilvl w:val="0"/>
                <w:numId w:val="19"/>
              </w:numPr>
              <w:tabs>
                <w:tab w:val="left" w:pos="360"/>
              </w:tabs>
              <w:spacing w:line="0" w:lineRule="atLeast"/>
              <w:ind w:left="283"/>
              <w:rPr>
                <w:rFonts w:cs="Arial"/>
                <w:color w:val="92D050"/>
                <w:sz w:val="22"/>
                <w:szCs w:val="22"/>
              </w:rPr>
            </w:pPr>
            <w:r w:rsidRPr="00EB4E5A">
              <w:rPr>
                <w:rFonts w:cs="Arial"/>
                <w:color w:val="92D050"/>
                <w:sz w:val="22"/>
                <w:szCs w:val="22"/>
              </w:rPr>
              <w:t>Mixed Grass pollen (allergy)</w:t>
            </w:r>
          </w:p>
        </w:tc>
        <w:tc>
          <w:tcPr>
            <w:tcW w:w="2126" w:type="dxa"/>
          </w:tcPr>
          <w:p w14:paraId="72DC5073"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Herpes Simplex Virus</w:t>
            </w:r>
          </w:p>
        </w:tc>
        <w:tc>
          <w:tcPr>
            <w:tcW w:w="1577" w:type="dxa"/>
          </w:tcPr>
          <w:p w14:paraId="0AF52CCE"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28A9C935" w14:textId="7AC495F3" w:rsidTr="007E6049">
        <w:trPr>
          <w:trHeight w:val="1014"/>
        </w:trPr>
        <w:tc>
          <w:tcPr>
            <w:tcW w:w="2269" w:type="dxa"/>
          </w:tcPr>
          <w:p w14:paraId="77EC4EA6" w14:textId="027AA95E"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Lithium</w:t>
            </w:r>
          </w:p>
        </w:tc>
        <w:tc>
          <w:tcPr>
            <w:tcW w:w="1843" w:type="dxa"/>
          </w:tcPr>
          <w:p w14:paraId="3F92323D" w14:textId="77777777" w:rsidR="00FA528F" w:rsidRPr="006942D8" w:rsidRDefault="00FA528F" w:rsidP="00FA528F">
            <w:pPr>
              <w:tabs>
                <w:tab w:val="left" w:pos="360"/>
              </w:tabs>
              <w:spacing w:line="0" w:lineRule="atLeast"/>
              <w:rPr>
                <w:rFonts w:cs="Arial"/>
                <w:color w:val="0070C0"/>
                <w:sz w:val="22"/>
                <w:szCs w:val="22"/>
              </w:rPr>
            </w:pPr>
            <w:proofErr w:type="spellStart"/>
            <w:r w:rsidRPr="006942D8">
              <w:rPr>
                <w:rFonts w:cs="Arial"/>
                <w:color w:val="0070C0"/>
                <w:sz w:val="22"/>
                <w:szCs w:val="22"/>
              </w:rPr>
              <w:t>Phenobarbitone</w:t>
            </w:r>
            <w:proofErr w:type="spellEnd"/>
          </w:p>
        </w:tc>
        <w:tc>
          <w:tcPr>
            <w:tcW w:w="1701" w:type="dxa"/>
          </w:tcPr>
          <w:p w14:paraId="669E126B" w14:textId="43AAE125" w:rsidR="00FA528F" w:rsidRPr="006942D8" w:rsidRDefault="00FA528F" w:rsidP="00FA528F">
            <w:pPr>
              <w:tabs>
                <w:tab w:val="left" w:pos="360"/>
              </w:tabs>
              <w:spacing w:line="0" w:lineRule="atLeast"/>
              <w:rPr>
                <w:rFonts w:cs="Arial"/>
                <w:color w:val="FF0000"/>
                <w:sz w:val="22"/>
                <w:szCs w:val="22"/>
              </w:rPr>
            </w:pPr>
            <w:r w:rsidRPr="007B7FFB">
              <w:rPr>
                <w:rFonts w:cs="Arial"/>
                <w:color w:val="FF0000"/>
                <w:sz w:val="22"/>
                <w:szCs w:val="22"/>
              </w:rPr>
              <w:t>Thrombophilia Screen</w:t>
            </w:r>
          </w:p>
        </w:tc>
        <w:tc>
          <w:tcPr>
            <w:tcW w:w="1701" w:type="dxa"/>
            <w:vMerge/>
          </w:tcPr>
          <w:p w14:paraId="59357EEB" w14:textId="77777777" w:rsidR="00FA528F" w:rsidRPr="00EB4E5A" w:rsidRDefault="00FA528F" w:rsidP="00FA528F">
            <w:pPr>
              <w:tabs>
                <w:tab w:val="left" w:pos="360"/>
              </w:tabs>
              <w:spacing w:line="0" w:lineRule="atLeast"/>
              <w:rPr>
                <w:rFonts w:cs="Arial"/>
                <w:color w:val="92D050"/>
                <w:sz w:val="22"/>
                <w:szCs w:val="22"/>
              </w:rPr>
            </w:pPr>
          </w:p>
        </w:tc>
        <w:tc>
          <w:tcPr>
            <w:tcW w:w="2126" w:type="dxa"/>
          </w:tcPr>
          <w:p w14:paraId="7452D45C"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 xml:space="preserve">Varicella Zoster Virus (VZV) IgG (Immune status) ** </w:t>
            </w:r>
          </w:p>
        </w:tc>
        <w:tc>
          <w:tcPr>
            <w:tcW w:w="1577" w:type="dxa"/>
          </w:tcPr>
          <w:p w14:paraId="62B9978B"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11D1EAC4" w14:textId="04F78A8A" w:rsidTr="007E6049">
        <w:trPr>
          <w:trHeight w:val="500"/>
        </w:trPr>
        <w:tc>
          <w:tcPr>
            <w:tcW w:w="2269" w:type="dxa"/>
          </w:tcPr>
          <w:p w14:paraId="1498AC6E" w14:textId="222CEF3E"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 xml:space="preserve">CA 125 </w:t>
            </w:r>
            <w:r w:rsidRPr="006942D8">
              <w:rPr>
                <w:rFonts w:cs="Arial"/>
                <w:b/>
                <w:color w:val="0070C0"/>
                <w:sz w:val="22"/>
                <w:szCs w:val="22"/>
              </w:rPr>
              <w:t>Indications as per National Guideline</w:t>
            </w:r>
          </w:p>
        </w:tc>
        <w:tc>
          <w:tcPr>
            <w:tcW w:w="1843" w:type="dxa"/>
          </w:tcPr>
          <w:p w14:paraId="401BB7F3"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Phenytoin</w:t>
            </w:r>
          </w:p>
        </w:tc>
        <w:tc>
          <w:tcPr>
            <w:tcW w:w="1701" w:type="dxa"/>
          </w:tcPr>
          <w:p w14:paraId="026CC3C4" w14:textId="3D16485F" w:rsidR="00FA528F" w:rsidRPr="006942D8" w:rsidRDefault="00FA528F" w:rsidP="00FA528F">
            <w:pPr>
              <w:tabs>
                <w:tab w:val="left" w:pos="360"/>
              </w:tabs>
              <w:spacing w:line="0" w:lineRule="atLeast"/>
              <w:rPr>
                <w:rFonts w:cs="Arial"/>
                <w:color w:val="FF0000"/>
                <w:sz w:val="22"/>
                <w:szCs w:val="22"/>
              </w:rPr>
            </w:pPr>
            <w:r w:rsidRPr="007B7FFB">
              <w:rPr>
                <w:rFonts w:cs="Arial"/>
                <w:color w:val="FF0000"/>
                <w:sz w:val="22"/>
                <w:szCs w:val="22"/>
              </w:rPr>
              <w:t>Lupus Anticoagulant</w:t>
            </w:r>
          </w:p>
        </w:tc>
        <w:tc>
          <w:tcPr>
            <w:tcW w:w="1701" w:type="dxa"/>
            <w:vMerge/>
          </w:tcPr>
          <w:p w14:paraId="219EEB8E" w14:textId="77777777" w:rsidR="00FA528F" w:rsidRPr="00EB4E5A" w:rsidRDefault="00FA528F" w:rsidP="00FA528F">
            <w:pPr>
              <w:tabs>
                <w:tab w:val="left" w:pos="360"/>
              </w:tabs>
              <w:spacing w:line="0" w:lineRule="atLeast"/>
              <w:rPr>
                <w:rFonts w:cs="Arial"/>
                <w:color w:val="92D050"/>
                <w:sz w:val="22"/>
                <w:szCs w:val="22"/>
              </w:rPr>
            </w:pPr>
          </w:p>
        </w:tc>
        <w:tc>
          <w:tcPr>
            <w:tcW w:w="2126" w:type="dxa"/>
          </w:tcPr>
          <w:p w14:paraId="68BF66A6"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 xml:space="preserve">STI screen (syphilis, HIV, </w:t>
            </w:r>
            <w:proofErr w:type="spellStart"/>
            <w:r w:rsidRPr="006942D8">
              <w:rPr>
                <w:rFonts w:cs="Arial"/>
                <w:color w:val="000000" w:themeColor="text1"/>
                <w:sz w:val="22"/>
                <w:szCs w:val="22"/>
              </w:rPr>
              <w:t>HBsAg</w:t>
            </w:r>
            <w:proofErr w:type="spellEnd"/>
            <w:r w:rsidRPr="006942D8">
              <w:rPr>
                <w:rFonts w:cs="Arial"/>
                <w:color w:val="000000" w:themeColor="text1"/>
                <w:sz w:val="22"/>
                <w:szCs w:val="22"/>
              </w:rPr>
              <w:t>)</w:t>
            </w:r>
          </w:p>
        </w:tc>
        <w:tc>
          <w:tcPr>
            <w:tcW w:w="1577" w:type="dxa"/>
          </w:tcPr>
          <w:p w14:paraId="278A77D9"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72996B37" w14:textId="06247DA7" w:rsidTr="007E6049">
        <w:trPr>
          <w:trHeight w:val="500"/>
        </w:trPr>
        <w:tc>
          <w:tcPr>
            <w:tcW w:w="2269" w:type="dxa"/>
          </w:tcPr>
          <w:p w14:paraId="3D28095D" w14:textId="30E2F544"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Glucose (2hr PP)</w:t>
            </w:r>
          </w:p>
        </w:tc>
        <w:tc>
          <w:tcPr>
            <w:tcW w:w="1843" w:type="dxa"/>
          </w:tcPr>
          <w:p w14:paraId="43FC1C69"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HCG</w:t>
            </w:r>
          </w:p>
        </w:tc>
        <w:tc>
          <w:tcPr>
            <w:tcW w:w="1701" w:type="dxa"/>
          </w:tcPr>
          <w:p w14:paraId="39DACA00" w14:textId="3F4A40E1" w:rsidR="00FA528F" w:rsidRPr="006942D8" w:rsidRDefault="00FA528F" w:rsidP="00FA528F">
            <w:pPr>
              <w:tabs>
                <w:tab w:val="left" w:pos="360"/>
              </w:tabs>
              <w:spacing w:line="0" w:lineRule="atLeast"/>
              <w:rPr>
                <w:rFonts w:cs="Arial"/>
                <w:color w:val="FF0000"/>
                <w:sz w:val="22"/>
                <w:szCs w:val="22"/>
              </w:rPr>
            </w:pPr>
            <w:r w:rsidRPr="007B7FFB">
              <w:rPr>
                <w:rFonts w:cs="Arial"/>
                <w:color w:val="FF0000"/>
                <w:sz w:val="22"/>
                <w:szCs w:val="22"/>
              </w:rPr>
              <w:t>Haemachromatosis Screen (signed patient consent essential)</w:t>
            </w:r>
          </w:p>
        </w:tc>
        <w:tc>
          <w:tcPr>
            <w:tcW w:w="1701" w:type="dxa"/>
            <w:vMerge/>
          </w:tcPr>
          <w:p w14:paraId="19844462" w14:textId="77777777" w:rsidR="00FA528F" w:rsidRPr="00EB4E5A" w:rsidRDefault="00FA528F" w:rsidP="00FA528F">
            <w:pPr>
              <w:tabs>
                <w:tab w:val="left" w:pos="360"/>
              </w:tabs>
              <w:spacing w:line="0" w:lineRule="atLeast"/>
              <w:rPr>
                <w:rFonts w:cs="Arial"/>
                <w:color w:val="92D050"/>
                <w:sz w:val="22"/>
                <w:szCs w:val="22"/>
              </w:rPr>
            </w:pPr>
          </w:p>
        </w:tc>
        <w:tc>
          <w:tcPr>
            <w:tcW w:w="2126" w:type="dxa"/>
          </w:tcPr>
          <w:p w14:paraId="02402A0A"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Measles/Mumps/Rubella IgG screen</w:t>
            </w:r>
          </w:p>
        </w:tc>
        <w:tc>
          <w:tcPr>
            <w:tcW w:w="1577" w:type="dxa"/>
          </w:tcPr>
          <w:p w14:paraId="40F51D86"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74C33DAD" w14:textId="167A7DD1" w:rsidTr="007E6049">
        <w:trPr>
          <w:trHeight w:val="1000"/>
        </w:trPr>
        <w:tc>
          <w:tcPr>
            <w:tcW w:w="2269" w:type="dxa"/>
          </w:tcPr>
          <w:p w14:paraId="02B315EC" w14:textId="0DE80015"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Haemoglobin A1c</w:t>
            </w:r>
          </w:p>
        </w:tc>
        <w:tc>
          <w:tcPr>
            <w:tcW w:w="1843" w:type="dxa"/>
          </w:tcPr>
          <w:p w14:paraId="2B5CA95F"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Theophylline</w:t>
            </w:r>
          </w:p>
        </w:tc>
        <w:tc>
          <w:tcPr>
            <w:tcW w:w="1701" w:type="dxa"/>
          </w:tcPr>
          <w:p w14:paraId="1CDA628E" w14:textId="596A34C0" w:rsidR="00FA528F" w:rsidRPr="006942D8" w:rsidRDefault="00FA528F" w:rsidP="00FA528F">
            <w:pPr>
              <w:tabs>
                <w:tab w:val="left" w:pos="360"/>
              </w:tabs>
              <w:spacing w:line="0" w:lineRule="atLeast"/>
              <w:rPr>
                <w:rFonts w:cs="Arial"/>
                <w:color w:val="FF0000"/>
                <w:sz w:val="22"/>
                <w:szCs w:val="22"/>
              </w:rPr>
            </w:pPr>
            <w:r w:rsidRPr="007B7FFB">
              <w:rPr>
                <w:rFonts w:cs="Arial"/>
                <w:color w:val="FF0000"/>
                <w:sz w:val="22"/>
                <w:szCs w:val="22"/>
              </w:rPr>
              <w:t>Sickle cell/ Thalassaemia</w:t>
            </w:r>
          </w:p>
        </w:tc>
        <w:tc>
          <w:tcPr>
            <w:tcW w:w="1701" w:type="dxa"/>
            <w:vMerge/>
          </w:tcPr>
          <w:p w14:paraId="01039F2E" w14:textId="77777777" w:rsidR="00FA528F" w:rsidRPr="00EB4E5A" w:rsidRDefault="00FA528F" w:rsidP="00FA528F">
            <w:pPr>
              <w:tabs>
                <w:tab w:val="left" w:pos="360"/>
              </w:tabs>
              <w:spacing w:line="0" w:lineRule="atLeast"/>
              <w:rPr>
                <w:rFonts w:cs="Arial"/>
                <w:color w:val="92D050"/>
                <w:sz w:val="22"/>
                <w:szCs w:val="22"/>
              </w:rPr>
            </w:pPr>
          </w:p>
        </w:tc>
        <w:tc>
          <w:tcPr>
            <w:tcW w:w="2126" w:type="dxa"/>
          </w:tcPr>
          <w:p w14:paraId="02FE6708"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Viral Hepatitis B &amp; C screen (</w:t>
            </w:r>
            <w:proofErr w:type="spellStart"/>
            <w:r w:rsidRPr="006942D8">
              <w:rPr>
                <w:rFonts w:cs="Arial"/>
                <w:color w:val="000000" w:themeColor="text1"/>
                <w:sz w:val="22"/>
                <w:szCs w:val="22"/>
              </w:rPr>
              <w:t>HBsAg</w:t>
            </w:r>
            <w:proofErr w:type="spellEnd"/>
            <w:r w:rsidRPr="006942D8">
              <w:rPr>
                <w:rFonts w:cs="Arial"/>
                <w:color w:val="000000" w:themeColor="text1"/>
                <w:sz w:val="22"/>
                <w:szCs w:val="22"/>
              </w:rPr>
              <w:t xml:space="preserve"> + anti-HCV)</w:t>
            </w:r>
          </w:p>
        </w:tc>
        <w:tc>
          <w:tcPr>
            <w:tcW w:w="1577" w:type="dxa"/>
          </w:tcPr>
          <w:p w14:paraId="7439701F"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4B95F3FD" w14:textId="5A8F541D" w:rsidTr="007E6049">
        <w:trPr>
          <w:trHeight w:val="743"/>
        </w:trPr>
        <w:tc>
          <w:tcPr>
            <w:tcW w:w="2269" w:type="dxa"/>
          </w:tcPr>
          <w:p w14:paraId="0121FBCA" w14:textId="1857D8F5" w:rsidR="00FA528F" w:rsidRPr="006942D8" w:rsidRDefault="00FA528F" w:rsidP="00FA528F">
            <w:pPr>
              <w:tabs>
                <w:tab w:val="left" w:pos="360"/>
              </w:tabs>
              <w:spacing w:line="0" w:lineRule="atLeast"/>
              <w:rPr>
                <w:rFonts w:cs="Arial"/>
                <w:color w:val="0070C0"/>
                <w:sz w:val="22"/>
                <w:szCs w:val="22"/>
              </w:rPr>
            </w:pPr>
            <w:r w:rsidRPr="00F6747B">
              <w:rPr>
                <w:rFonts w:cs="Arial"/>
                <w:color w:val="0070C0"/>
                <w:sz w:val="22"/>
                <w:szCs w:val="22"/>
              </w:rPr>
              <w:t>IgG/A/M Protein Electrophoresis</w:t>
            </w:r>
          </w:p>
        </w:tc>
        <w:tc>
          <w:tcPr>
            <w:tcW w:w="1843" w:type="dxa"/>
          </w:tcPr>
          <w:p w14:paraId="0FC528C3"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Valproate</w:t>
            </w:r>
          </w:p>
        </w:tc>
        <w:tc>
          <w:tcPr>
            <w:tcW w:w="1701" w:type="dxa"/>
          </w:tcPr>
          <w:p w14:paraId="19B9730C" w14:textId="7F4FE61B" w:rsidR="00FA528F" w:rsidRPr="006942D8" w:rsidRDefault="00FA528F" w:rsidP="00FA528F">
            <w:pPr>
              <w:tabs>
                <w:tab w:val="left" w:pos="360"/>
              </w:tabs>
              <w:spacing w:line="0" w:lineRule="atLeast"/>
              <w:rPr>
                <w:rFonts w:cs="Arial"/>
                <w:sz w:val="22"/>
                <w:szCs w:val="22"/>
              </w:rPr>
            </w:pPr>
            <w:r w:rsidRPr="002E3EF1">
              <w:rPr>
                <w:rFonts w:cs="Arial"/>
                <w:color w:val="FF0000"/>
                <w:sz w:val="22"/>
                <w:szCs w:val="22"/>
              </w:rPr>
              <w:t>Malaria screen (must contact lab)</w:t>
            </w:r>
          </w:p>
        </w:tc>
        <w:tc>
          <w:tcPr>
            <w:tcW w:w="1701" w:type="dxa"/>
          </w:tcPr>
          <w:p w14:paraId="7A7F46CB" w14:textId="7C3E57B1" w:rsidR="00FA528F" w:rsidRPr="00EB4E5A" w:rsidRDefault="00EB4E5A" w:rsidP="00FA528F">
            <w:pPr>
              <w:tabs>
                <w:tab w:val="left" w:pos="360"/>
              </w:tabs>
              <w:spacing w:line="0" w:lineRule="atLeast"/>
              <w:rPr>
                <w:rFonts w:cs="Arial"/>
                <w:color w:val="92D050"/>
                <w:sz w:val="22"/>
                <w:szCs w:val="22"/>
              </w:rPr>
            </w:pPr>
            <w:r w:rsidRPr="00EB4E5A">
              <w:rPr>
                <w:rFonts w:cs="Arial"/>
                <w:color w:val="92D050"/>
                <w:sz w:val="22"/>
                <w:szCs w:val="22"/>
              </w:rPr>
              <w:t>Anti-phospholipid antibodies (Anti</w:t>
            </w:r>
            <w:r w:rsidR="006A7E2E">
              <w:rPr>
                <w:rFonts w:cs="Arial"/>
                <w:color w:val="92D050"/>
                <w:sz w:val="22"/>
                <w:szCs w:val="22"/>
              </w:rPr>
              <w:t>-</w:t>
            </w:r>
            <w:proofErr w:type="spellStart"/>
            <w:r w:rsidR="00DF27E9">
              <w:rPr>
                <w:rFonts w:cs="Arial"/>
                <w:color w:val="92D050"/>
                <w:sz w:val="22"/>
                <w:szCs w:val="22"/>
              </w:rPr>
              <w:t>C</w:t>
            </w:r>
            <w:r w:rsidRPr="00EB4E5A">
              <w:rPr>
                <w:rFonts w:cs="Arial"/>
                <w:color w:val="92D050"/>
                <w:sz w:val="22"/>
                <w:szCs w:val="22"/>
              </w:rPr>
              <w:t>ardiolipin</w:t>
            </w:r>
            <w:proofErr w:type="spellEnd"/>
            <w:r w:rsidRPr="00EB4E5A">
              <w:rPr>
                <w:rFonts w:cs="Arial"/>
                <w:color w:val="92D050"/>
                <w:sz w:val="22"/>
                <w:szCs w:val="22"/>
              </w:rPr>
              <w:t xml:space="preserve"> and Anti </w:t>
            </w:r>
            <w:r w:rsidR="006A7E2E">
              <w:rPr>
                <w:rFonts w:cs="Arial"/>
                <w:color w:val="92D050"/>
                <w:sz w:val="22"/>
                <w:szCs w:val="22"/>
              </w:rPr>
              <w:t>-</w:t>
            </w:r>
            <w:r w:rsidRPr="00EB4E5A">
              <w:rPr>
                <w:rFonts w:cs="Arial"/>
                <w:color w:val="92D050"/>
                <w:sz w:val="22"/>
                <w:szCs w:val="22"/>
              </w:rPr>
              <w:t>B2 glycoprotein I)</w:t>
            </w:r>
          </w:p>
        </w:tc>
        <w:tc>
          <w:tcPr>
            <w:tcW w:w="2126" w:type="dxa"/>
          </w:tcPr>
          <w:p w14:paraId="7FCBE17A"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B Infection status (</w:t>
            </w:r>
            <w:proofErr w:type="spellStart"/>
            <w:r w:rsidRPr="006942D8">
              <w:rPr>
                <w:rFonts w:cs="Arial"/>
                <w:color w:val="000000" w:themeColor="text1"/>
                <w:sz w:val="22"/>
                <w:szCs w:val="22"/>
              </w:rPr>
              <w:t>HBsAg</w:t>
            </w:r>
            <w:proofErr w:type="spellEnd"/>
            <w:r w:rsidRPr="006942D8">
              <w:rPr>
                <w:rFonts w:cs="Arial"/>
                <w:color w:val="000000" w:themeColor="text1"/>
                <w:sz w:val="22"/>
                <w:szCs w:val="22"/>
              </w:rPr>
              <w:t>, anti-</w:t>
            </w:r>
            <w:proofErr w:type="spellStart"/>
            <w:r w:rsidRPr="006942D8">
              <w:rPr>
                <w:rFonts w:cs="Arial"/>
                <w:color w:val="000000" w:themeColor="text1"/>
                <w:sz w:val="22"/>
                <w:szCs w:val="22"/>
              </w:rPr>
              <w:t>HBc</w:t>
            </w:r>
            <w:proofErr w:type="spellEnd"/>
            <w:r w:rsidRPr="006942D8">
              <w:rPr>
                <w:rFonts w:cs="Arial"/>
                <w:color w:val="000000" w:themeColor="text1"/>
                <w:sz w:val="22"/>
                <w:szCs w:val="22"/>
              </w:rPr>
              <w:t>)</w:t>
            </w:r>
          </w:p>
        </w:tc>
        <w:tc>
          <w:tcPr>
            <w:tcW w:w="1577" w:type="dxa"/>
          </w:tcPr>
          <w:p w14:paraId="479ACA4E"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60031118" w14:textId="184FF026" w:rsidTr="007E6049">
        <w:trPr>
          <w:trHeight w:val="500"/>
        </w:trPr>
        <w:tc>
          <w:tcPr>
            <w:tcW w:w="2269" w:type="dxa"/>
          </w:tcPr>
          <w:p w14:paraId="52BE15B0" w14:textId="41EBFE3A"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Lipid Profile (fasting)</w:t>
            </w:r>
          </w:p>
        </w:tc>
        <w:tc>
          <w:tcPr>
            <w:tcW w:w="1843" w:type="dxa"/>
          </w:tcPr>
          <w:p w14:paraId="6152E68A"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C Reactive Protein (CRP)</w:t>
            </w:r>
          </w:p>
        </w:tc>
        <w:tc>
          <w:tcPr>
            <w:tcW w:w="1701" w:type="dxa"/>
          </w:tcPr>
          <w:p w14:paraId="446321A9" w14:textId="3CC9DC11" w:rsidR="00FA528F" w:rsidRPr="006942D8" w:rsidRDefault="00EB4E5A" w:rsidP="00FA528F">
            <w:pPr>
              <w:tabs>
                <w:tab w:val="left" w:pos="360"/>
              </w:tabs>
              <w:spacing w:line="0" w:lineRule="atLeast"/>
              <w:rPr>
                <w:rFonts w:cs="Arial"/>
                <w:sz w:val="22"/>
                <w:szCs w:val="22"/>
              </w:rPr>
            </w:pPr>
            <w:proofErr w:type="spellStart"/>
            <w:r w:rsidRPr="00B96900">
              <w:rPr>
                <w:rFonts w:cs="Arial"/>
                <w:color w:val="FF0000"/>
                <w:sz w:val="22"/>
                <w:szCs w:val="22"/>
              </w:rPr>
              <w:t>Antiphospho</w:t>
            </w:r>
            <w:proofErr w:type="spellEnd"/>
            <w:r w:rsidRPr="00B96900">
              <w:rPr>
                <w:rFonts w:cs="Arial"/>
                <w:color w:val="FF0000"/>
                <w:sz w:val="22"/>
                <w:szCs w:val="22"/>
              </w:rPr>
              <w:t xml:space="preserve"> lipid screen</w:t>
            </w:r>
          </w:p>
        </w:tc>
        <w:tc>
          <w:tcPr>
            <w:tcW w:w="1701" w:type="dxa"/>
          </w:tcPr>
          <w:p w14:paraId="2A0F2EF5" w14:textId="77777777" w:rsidR="00FA528F" w:rsidRPr="006942D8" w:rsidRDefault="00FA528F" w:rsidP="00FA528F">
            <w:pPr>
              <w:tabs>
                <w:tab w:val="left" w:pos="360"/>
              </w:tabs>
              <w:spacing w:line="0" w:lineRule="atLeast"/>
              <w:rPr>
                <w:rFonts w:cs="Arial"/>
                <w:sz w:val="22"/>
                <w:szCs w:val="22"/>
              </w:rPr>
            </w:pPr>
          </w:p>
        </w:tc>
        <w:tc>
          <w:tcPr>
            <w:tcW w:w="2126" w:type="dxa"/>
          </w:tcPr>
          <w:p w14:paraId="23892953"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A IgG (HAV IgG)</w:t>
            </w:r>
          </w:p>
        </w:tc>
        <w:tc>
          <w:tcPr>
            <w:tcW w:w="1577" w:type="dxa"/>
          </w:tcPr>
          <w:p w14:paraId="4DBCA52A"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258821D4" w14:textId="59192169" w:rsidTr="007E6049">
        <w:trPr>
          <w:trHeight w:val="757"/>
        </w:trPr>
        <w:tc>
          <w:tcPr>
            <w:tcW w:w="2269" w:type="dxa"/>
          </w:tcPr>
          <w:p w14:paraId="70B3AB8B" w14:textId="1584C1ED"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Liver Profile</w:t>
            </w:r>
          </w:p>
        </w:tc>
        <w:tc>
          <w:tcPr>
            <w:tcW w:w="1843" w:type="dxa"/>
          </w:tcPr>
          <w:p w14:paraId="37C8EDEE"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Lactate Dehydrogenase</w:t>
            </w:r>
          </w:p>
        </w:tc>
        <w:tc>
          <w:tcPr>
            <w:tcW w:w="1701" w:type="dxa"/>
          </w:tcPr>
          <w:p w14:paraId="325C95CF" w14:textId="77777777" w:rsidR="00FA528F" w:rsidRPr="006942D8" w:rsidRDefault="00FA528F" w:rsidP="00FA528F">
            <w:pPr>
              <w:tabs>
                <w:tab w:val="left" w:pos="360"/>
              </w:tabs>
              <w:spacing w:line="0" w:lineRule="atLeast"/>
              <w:rPr>
                <w:rFonts w:cs="Arial"/>
                <w:sz w:val="22"/>
                <w:szCs w:val="22"/>
              </w:rPr>
            </w:pPr>
          </w:p>
        </w:tc>
        <w:tc>
          <w:tcPr>
            <w:tcW w:w="1701" w:type="dxa"/>
          </w:tcPr>
          <w:p w14:paraId="24EBF194" w14:textId="77777777" w:rsidR="00FA528F" w:rsidRPr="006942D8" w:rsidRDefault="00FA528F" w:rsidP="00FA528F">
            <w:pPr>
              <w:tabs>
                <w:tab w:val="left" w:pos="360"/>
              </w:tabs>
              <w:spacing w:line="0" w:lineRule="atLeast"/>
              <w:rPr>
                <w:rFonts w:cs="Arial"/>
                <w:sz w:val="22"/>
                <w:szCs w:val="22"/>
              </w:rPr>
            </w:pPr>
          </w:p>
        </w:tc>
        <w:tc>
          <w:tcPr>
            <w:tcW w:w="2126" w:type="dxa"/>
          </w:tcPr>
          <w:p w14:paraId="0A9F8A45"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B surface Antigen (</w:t>
            </w:r>
            <w:proofErr w:type="spellStart"/>
            <w:r w:rsidRPr="006942D8">
              <w:rPr>
                <w:rFonts w:cs="Arial"/>
                <w:color w:val="000000" w:themeColor="text1"/>
                <w:sz w:val="22"/>
                <w:szCs w:val="22"/>
              </w:rPr>
              <w:t>HBsAg</w:t>
            </w:r>
            <w:proofErr w:type="spellEnd"/>
            <w:r w:rsidRPr="006942D8">
              <w:rPr>
                <w:rFonts w:cs="Arial"/>
                <w:color w:val="000000" w:themeColor="text1"/>
                <w:sz w:val="22"/>
                <w:szCs w:val="22"/>
              </w:rPr>
              <w:t>)</w:t>
            </w:r>
          </w:p>
        </w:tc>
        <w:tc>
          <w:tcPr>
            <w:tcW w:w="1577" w:type="dxa"/>
          </w:tcPr>
          <w:p w14:paraId="34239B3A"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28889C24" w14:textId="5506D0FE" w:rsidTr="007E6049">
        <w:trPr>
          <w:trHeight w:val="757"/>
        </w:trPr>
        <w:tc>
          <w:tcPr>
            <w:tcW w:w="2269" w:type="dxa"/>
          </w:tcPr>
          <w:p w14:paraId="728694A9" w14:textId="2110662F"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lastRenderedPageBreak/>
              <w:t>Glucose (random)</w:t>
            </w:r>
          </w:p>
        </w:tc>
        <w:tc>
          <w:tcPr>
            <w:tcW w:w="1843" w:type="dxa"/>
          </w:tcPr>
          <w:p w14:paraId="3001FEA6" w14:textId="77777777" w:rsidR="00FA528F" w:rsidRPr="009C7A42" w:rsidRDefault="00FA528F" w:rsidP="00FA528F">
            <w:pPr>
              <w:tabs>
                <w:tab w:val="left" w:pos="360"/>
              </w:tabs>
              <w:spacing w:line="0" w:lineRule="atLeast"/>
              <w:rPr>
                <w:rFonts w:cs="Arial"/>
                <w:b/>
                <w:color w:val="0070C0"/>
                <w:sz w:val="22"/>
                <w:szCs w:val="22"/>
              </w:rPr>
            </w:pPr>
            <w:r w:rsidRPr="009C7A42">
              <w:rPr>
                <w:rFonts w:cs="Arial"/>
                <w:b/>
                <w:color w:val="0070C0"/>
                <w:sz w:val="22"/>
                <w:szCs w:val="22"/>
              </w:rPr>
              <w:t>NT Pro-BNP Indications as per National Guideline</w:t>
            </w:r>
          </w:p>
        </w:tc>
        <w:tc>
          <w:tcPr>
            <w:tcW w:w="1701" w:type="dxa"/>
          </w:tcPr>
          <w:p w14:paraId="5792E578" w14:textId="77777777" w:rsidR="00FA528F" w:rsidRPr="006942D8" w:rsidRDefault="00FA528F" w:rsidP="00FA528F">
            <w:pPr>
              <w:tabs>
                <w:tab w:val="left" w:pos="360"/>
              </w:tabs>
              <w:spacing w:line="0" w:lineRule="atLeast"/>
              <w:rPr>
                <w:rFonts w:cs="Arial"/>
                <w:sz w:val="22"/>
                <w:szCs w:val="22"/>
              </w:rPr>
            </w:pPr>
          </w:p>
        </w:tc>
        <w:tc>
          <w:tcPr>
            <w:tcW w:w="1701" w:type="dxa"/>
          </w:tcPr>
          <w:p w14:paraId="397A0B27" w14:textId="77777777" w:rsidR="00FA528F" w:rsidRPr="006942D8" w:rsidRDefault="00FA528F" w:rsidP="00FA528F">
            <w:pPr>
              <w:tabs>
                <w:tab w:val="left" w:pos="360"/>
              </w:tabs>
              <w:spacing w:line="0" w:lineRule="atLeast"/>
              <w:rPr>
                <w:rFonts w:cs="Arial"/>
                <w:sz w:val="22"/>
                <w:szCs w:val="22"/>
              </w:rPr>
            </w:pPr>
          </w:p>
        </w:tc>
        <w:tc>
          <w:tcPr>
            <w:tcW w:w="2126" w:type="dxa"/>
          </w:tcPr>
          <w:p w14:paraId="1A0AB9DA"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B surface Antibody (Post vaccination)</w:t>
            </w:r>
          </w:p>
        </w:tc>
        <w:tc>
          <w:tcPr>
            <w:tcW w:w="1577" w:type="dxa"/>
          </w:tcPr>
          <w:p w14:paraId="018C80B6"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35AA057F" w14:textId="063270D5" w:rsidTr="007E6049">
        <w:trPr>
          <w:trHeight w:val="500"/>
        </w:trPr>
        <w:tc>
          <w:tcPr>
            <w:tcW w:w="2269" w:type="dxa"/>
          </w:tcPr>
          <w:p w14:paraId="1BDAD08C" w14:textId="0D2CDEB0"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Glucose (fasting)</w:t>
            </w:r>
          </w:p>
        </w:tc>
        <w:tc>
          <w:tcPr>
            <w:tcW w:w="1843" w:type="dxa"/>
          </w:tcPr>
          <w:p w14:paraId="347F3891" w14:textId="77777777" w:rsidR="00FA528F" w:rsidRPr="009C7A42" w:rsidRDefault="00FA528F" w:rsidP="00FA528F">
            <w:pPr>
              <w:tabs>
                <w:tab w:val="left" w:pos="360"/>
              </w:tabs>
              <w:spacing w:line="0" w:lineRule="atLeast"/>
              <w:rPr>
                <w:rFonts w:cs="Arial"/>
                <w:b/>
                <w:color w:val="0070C0"/>
                <w:sz w:val="22"/>
                <w:szCs w:val="22"/>
              </w:rPr>
            </w:pPr>
            <w:r w:rsidRPr="009C7A42">
              <w:rPr>
                <w:rFonts w:cs="Arial"/>
                <w:b/>
                <w:color w:val="0070C0"/>
                <w:sz w:val="22"/>
                <w:szCs w:val="22"/>
              </w:rPr>
              <w:t>Vitamin D Indications as per National Guideline</w:t>
            </w:r>
          </w:p>
        </w:tc>
        <w:tc>
          <w:tcPr>
            <w:tcW w:w="1701" w:type="dxa"/>
          </w:tcPr>
          <w:p w14:paraId="0FA9E4E0" w14:textId="77777777" w:rsidR="00FA528F" w:rsidRPr="006942D8" w:rsidRDefault="00FA528F" w:rsidP="00FA528F">
            <w:pPr>
              <w:tabs>
                <w:tab w:val="left" w:pos="360"/>
              </w:tabs>
              <w:spacing w:line="0" w:lineRule="atLeast"/>
              <w:rPr>
                <w:rFonts w:cs="Arial"/>
                <w:sz w:val="22"/>
                <w:szCs w:val="22"/>
              </w:rPr>
            </w:pPr>
          </w:p>
        </w:tc>
        <w:tc>
          <w:tcPr>
            <w:tcW w:w="1701" w:type="dxa"/>
          </w:tcPr>
          <w:p w14:paraId="03BE22D2" w14:textId="77777777" w:rsidR="00FA528F" w:rsidRPr="006942D8" w:rsidRDefault="00FA528F" w:rsidP="00FA528F">
            <w:pPr>
              <w:tabs>
                <w:tab w:val="left" w:pos="360"/>
              </w:tabs>
              <w:spacing w:line="0" w:lineRule="atLeast"/>
              <w:rPr>
                <w:rFonts w:cs="Arial"/>
                <w:sz w:val="22"/>
                <w:szCs w:val="22"/>
              </w:rPr>
            </w:pPr>
          </w:p>
        </w:tc>
        <w:tc>
          <w:tcPr>
            <w:tcW w:w="2126" w:type="dxa"/>
          </w:tcPr>
          <w:p w14:paraId="304A83AB"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C Antibody (anti-HCV core IgG)</w:t>
            </w:r>
          </w:p>
        </w:tc>
        <w:tc>
          <w:tcPr>
            <w:tcW w:w="1577" w:type="dxa"/>
          </w:tcPr>
          <w:p w14:paraId="581F3D06"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40C1225A" w14:textId="4174E382" w:rsidTr="007E6049">
        <w:trPr>
          <w:trHeight w:val="757"/>
        </w:trPr>
        <w:tc>
          <w:tcPr>
            <w:tcW w:w="2269" w:type="dxa"/>
          </w:tcPr>
          <w:p w14:paraId="56A1B2D3" w14:textId="0D67AF9A" w:rsidR="00FA528F" w:rsidRPr="006942D8" w:rsidRDefault="00FA528F" w:rsidP="00FA528F">
            <w:pPr>
              <w:tabs>
                <w:tab w:val="left" w:pos="360"/>
              </w:tabs>
              <w:spacing w:line="0" w:lineRule="atLeast"/>
              <w:rPr>
                <w:rFonts w:cs="Arial"/>
                <w:color w:val="0070C0"/>
                <w:sz w:val="22"/>
                <w:szCs w:val="22"/>
              </w:rPr>
            </w:pPr>
            <w:r w:rsidRPr="007B7FFB">
              <w:rPr>
                <w:rFonts w:cs="Arial"/>
                <w:color w:val="0070C0"/>
                <w:sz w:val="22"/>
                <w:szCs w:val="22"/>
              </w:rPr>
              <w:t>Thyroid Peroxidase Autoantibodies (TPO) – ONCE ONLY PER PATIENT</w:t>
            </w:r>
          </w:p>
        </w:tc>
        <w:tc>
          <w:tcPr>
            <w:tcW w:w="1843" w:type="dxa"/>
          </w:tcPr>
          <w:p w14:paraId="145632C1" w14:textId="77777777" w:rsidR="00FA528F" w:rsidRPr="009C7A42" w:rsidRDefault="00FA528F" w:rsidP="00FA528F">
            <w:pPr>
              <w:tabs>
                <w:tab w:val="left" w:pos="360"/>
              </w:tabs>
              <w:spacing w:line="0" w:lineRule="atLeast"/>
              <w:rPr>
                <w:rFonts w:cs="Arial"/>
                <w:b/>
                <w:color w:val="0070C0"/>
                <w:sz w:val="22"/>
                <w:szCs w:val="22"/>
              </w:rPr>
            </w:pPr>
            <w:r w:rsidRPr="009C7A42">
              <w:rPr>
                <w:rFonts w:cs="Arial"/>
                <w:b/>
                <w:color w:val="0070C0"/>
                <w:sz w:val="22"/>
                <w:szCs w:val="22"/>
              </w:rPr>
              <w:t>Renal Profile (must be received and separated within 2 hours)</w:t>
            </w:r>
          </w:p>
          <w:p w14:paraId="49E5D162" w14:textId="77777777" w:rsidR="00FA528F" w:rsidRPr="009C7A42" w:rsidRDefault="00FA528F" w:rsidP="00FA528F">
            <w:pPr>
              <w:tabs>
                <w:tab w:val="left" w:pos="360"/>
              </w:tabs>
              <w:spacing w:line="0" w:lineRule="atLeast"/>
              <w:rPr>
                <w:rFonts w:cs="Arial"/>
                <w:b/>
                <w:color w:val="0070C0"/>
                <w:sz w:val="22"/>
                <w:szCs w:val="22"/>
              </w:rPr>
            </w:pPr>
            <w:r w:rsidRPr="009C7A42">
              <w:rPr>
                <w:rFonts w:cs="Arial"/>
                <w:b/>
                <w:color w:val="0070C0"/>
                <w:sz w:val="22"/>
                <w:szCs w:val="22"/>
              </w:rPr>
              <w:t>Renal Profile (no electrolytes)</w:t>
            </w:r>
          </w:p>
        </w:tc>
        <w:tc>
          <w:tcPr>
            <w:tcW w:w="1701" w:type="dxa"/>
          </w:tcPr>
          <w:p w14:paraId="109E6A15" w14:textId="77777777" w:rsidR="00FA528F" w:rsidRPr="006942D8" w:rsidRDefault="00FA528F" w:rsidP="00FA528F">
            <w:pPr>
              <w:tabs>
                <w:tab w:val="left" w:pos="360"/>
              </w:tabs>
              <w:spacing w:line="0" w:lineRule="atLeast"/>
              <w:rPr>
                <w:rFonts w:cs="Arial"/>
                <w:sz w:val="22"/>
                <w:szCs w:val="22"/>
              </w:rPr>
            </w:pPr>
          </w:p>
        </w:tc>
        <w:tc>
          <w:tcPr>
            <w:tcW w:w="1701" w:type="dxa"/>
          </w:tcPr>
          <w:p w14:paraId="28585410" w14:textId="77777777" w:rsidR="00FA528F" w:rsidRPr="006942D8" w:rsidRDefault="00FA528F" w:rsidP="00FA528F">
            <w:pPr>
              <w:tabs>
                <w:tab w:val="left" w:pos="360"/>
              </w:tabs>
              <w:spacing w:line="0" w:lineRule="atLeast"/>
              <w:rPr>
                <w:rFonts w:cs="Arial"/>
                <w:sz w:val="22"/>
                <w:szCs w:val="22"/>
              </w:rPr>
            </w:pPr>
          </w:p>
        </w:tc>
        <w:tc>
          <w:tcPr>
            <w:tcW w:w="2126" w:type="dxa"/>
          </w:tcPr>
          <w:p w14:paraId="5F9DB8A3"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Hepatitis C PCR (HCV RNA; current infection)</w:t>
            </w:r>
          </w:p>
        </w:tc>
        <w:tc>
          <w:tcPr>
            <w:tcW w:w="1577" w:type="dxa"/>
          </w:tcPr>
          <w:p w14:paraId="3C48C207"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59C17768" w14:textId="4E484B2D" w:rsidTr="007E6049">
        <w:trPr>
          <w:trHeight w:val="243"/>
        </w:trPr>
        <w:tc>
          <w:tcPr>
            <w:tcW w:w="2269" w:type="dxa"/>
          </w:tcPr>
          <w:p w14:paraId="25BC9C1D" w14:textId="77777777" w:rsidR="00FA528F" w:rsidRPr="00FA528F" w:rsidRDefault="00FA528F" w:rsidP="00FA528F">
            <w:pPr>
              <w:tabs>
                <w:tab w:val="left" w:pos="360"/>
              </w:tabs>
              <w:spacing w:line="0" w:lineRule="atLeast"/>
              <w:rPr>
                <w:rFonts w:cs="Arial"/>
                <w:color w:val="0070C0"/>
                <w:sz w:val="22"/>
                <w:szCs w:val="22"/>
              </w:rPr>
            </w:pPr>
            <w:r w:rsidRPr="00FA528F">
              <w:rPr>
                <w:rFonts w:cs="Arial"/>
                <w:color w:val="0070C0"/>
                <w:sz w:val="22"/>
                <w:szCs w:val="22"/>
              </w:rPr>
              <w:t xml:space="preserve">Myeloma “Screen” </w:t>
            </w:r>
          </w:p>
          <w:p w14:paraId="4FBDC63F" w14:textId="77777777" w:rsidR="00FA528F" w:rsidRPr="00FA528F" w:rsidRDefault="00FA528F" w:rsidP="00FA528F">
            <w:pPr>
              <w:tabs>
                <w:tab w:val="left" w:pos="360"/>
              </w:tabs>
              <w:spacing w:line="0" w:lineRule="atLeast"/>
              <w:rPr>
                <w:rFonts w:cs="Arial"/>
                <w:color w:val="0070C0"/>
                <w:sz w:val="22"/>
                <w:szCs w:val="22"/>
              </w:rPr>
            </w:pPr>
          </w:p>
          <w:p w14:paraId="3E6B4431" w14:textId="77777777" w:rsidR="00FA528F" w:rsidRPr="00FA528F" w:rsidRDefault="00FA528F" w:rsidP="00FA528F">
            <w:pPr>
              <w:tabs>
                <w:tab w:val="left" w:pos="360"/>
              </w:tabs>
              <w:spacing w:line="0" w:lineRule="atLeast"/>
              <w:rPr>
                <w:rFonts w:cs="Arial"/>
                <w:color w:val="0070C0"/>
                <w:sz w:val="22"/>
                <w:szCs w:val="22"/>
              </w:rPr>
            </w:pPr>
            <w:r w:rsidRPr="00FA528F">
              <w:rPr>
                <w:rFonts w:cs="Arial"/>
                <w:color w:val="0070C0"/>
                <w:sz w:val="22"/>
                <w:szCs w:val="22"/>
              </w:rPr>
              <w:t>Protein Electrophoresis</w:t>
            </w:r>
          </w:p>
          <w:p w14:paraId="3423D575" w14:textId="77777777" w:rsidR="00FA528F" w:rsidRPr="00FA528F" w:rsidRDefault="00FA528F" w:rsidP="00FA528F">
            <w:pPr>
              <w:tabs>
                <w:tab w:val="left" w:pos="360"/>
              </w:tabs>
              <w:spacing w:line="0" w:lineRule="atLeast"/>
              <w:rPr>
                <w:rFonts w:cs="Arial"/>
                <w:color w:val="0070C0"/>
                <w:sz w:val="22"/>
                <w:szCs w:val="22"/>
              </w:rPr>
            </w:pPr>
            <w:r w:rsidRPr="00FA528F">
              <w:rPr>
                <w:rFonts w:cs="Arial"/>
                <w:color w:val="0070C0"/>
                <w:sz w:val="22"/>
                <w:szCs w:val="22"/>
              </w:rPr>
              <w:t>Meeting TUH criteria</w:t>
            </w:r>
          </w:p>
          <w:p w14:paraId="5DC0B22F" w14:textId="77777777" w:rsidR="00FA528F" w:rsidRPr="00FA528F" w:rsidRDefault="00FA528F" w:rsidP="00FA528F">
            <w:pPr>
              <w:tabs>
                <w:tab w:val="left" w:pos="360"/>
              </w:tabs>
              <w:spacing w:line="0" w:lineRule="atLeast"/>
              <w:rPr>
                <w:rFonts w:cs="Arial"/>
                <w:color w:val="0070C0"/>
                <w:sz w:val="22"/>
                <w:szCs w:val="22"/>
              </w:rPr>
            </w:pPr>
            <w:r w:rsidRPr="00FA528F">
              <w:rPr>
                <w:rFonts w:cs="Arial"/>
                <w:color w:val="0070C0"/>
                <w:sz w:val="22"/>
                <w:szCs w:val="22"/>
              </w:rPr>
              <w:t>UPEP is required but cannot be delivered for primary care?</w:t>
            </w:r>
          </w:p>
          <w:p w14:paraId="4C4FA811" w14:textId="44809642" w:rsidR="00FA528F" w:rsidRPr="006942D8" w:rsidRDefault="00FA528F" w:rsidP="00FA528F">
            <w:pPr>
              <w:tabs>
                <w:tab w:val="left" w:pos="360"/>
              </w:tabs>
              <w:spacing w:line="0" w:lineRule="atLeast"/>
              <w:rPr>
                <w:rFonts w:cs="Arial"/>
                <w:color w:val="0070C0"/>
                <w:sz w:val="22"/>
                <w:szCs w:val="22"/>
              </w:rPr>
            </w:pPr>
            <w:r w:rsidRPr="00FA528F">
              <w:rPr>
                <w:rFonts w:cs="Arial"/>
                <w:color w:val="0070C0"/>
                <w:sz w:val="22"/>
                <w:szCs w:val="22"/>
              </w:rPr>
              <w:t>Over age 40 (otherwise by discussion</w:t>
            </w:r>
          </w:p>
        </w:tc>
        <w:tc>
          <w:tcPr>
            <w:tcW w:w="1843" w:type="dxa"/>
          </w:tcPr>
          <w:p w14:paraId="26EF780F" w14:textId="77777777" w:rsidR="00FA528F" w:rsidRPr="006942D8" w:rsidRDefault="00FA528F" w:rsidP="00FA528F">
            <w:pPr>
              <w:tabs>
                <w:tab w:val="left" w:pos="360"/>
              </w:tabs>
              <w:spacing w:line="0" w:lineRule="atLeast"/>
              <w:rPr>
                <w:rFonts w:cs="Arial"/>
                <w:color w:val="0070C0"/>
                <w:sz w:val="22"/>
                <w:szCs w:val="22"/>
              </w:rPr>
            </w:pPr>
            <w:r w:rsidRPr="006942D8">
              <w:rPr>
                <w:rFonts w:cs="Arial"/>
                <w:color w:val="0070C0"/>
                <w:sz w:val="22"/>
                <w:szCs w:val="22"/>
              </w:rPr>
              <w:t>Bone Profile</w:t>
            </w:r>
          </w:p>
        </w:tc>
        <w:tc>
          <w:tcPr>
            <w:tcW w:w="1701" w:type="dxa"/>
          </w:tcPr>
          <w:p w14:paraId="4BDD8FCB" w14:textId="77777777" w:rsidR="00FA528F" w:rsidRPr="006942D8" w:rsidRDefault="00FA528F" w:rsidP="00FA528F">
            <w:pPr>
              <w:tabs>
                <w:tab w:val="left" w:pos="360"/>
              </w:tabs>
              <w:spacing w:line="0" w:lineRule="atLeast"/>
              <w:rPr>
                <w:rFonts w:cs="Arial"/>
                <w:sz w:val="22"/>
                <w:szCs w:val="22"/>
              </w:rPr>
            </w:pPr>
          </w:p>
        </w:tc>
        <w:tc>
          <w:tcPr>
            <w:tcW w:w="1701" w:type="dxa"/>
          </w:tcPr>
          <w:p w14:paraId="0DE24F5E" w14:textId="77777777" w:rsidR="00FA528F" w:rsidRPr="006942D8" w:rsidRDefault="00FA528F" w:rsidP="00FA528F">
            <w:pPr>
              <w:tabs>
                <w:tab w:val="left" w:pos="360"/>
              </w:tabs>
              <w:spacing w:line="0" w:lineRule="atLeast"/>
              <w:rPr>
                <w:rFonts w:cs="Arial"/>
                <w:sz w:val="22"/>
                <w:szCs w:val="22"/>
              </w:rPr>
            </w:pPr>
          </w:p>
        </w:tc>
        <w:tc>
          <w:tcPr>
            <w:tcW w:w="2126" w:type="dxa"/>
          </w:tcPr>
          <w:p w14:paraId="3E0B7CD9"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Syphilis serology</w:t>
            </w:r>
          </w:p>
        </w:tc>
        <w:tc>
          <w:tcPr>
            <w:tcW w:w="1577" w:type="dxa"/>
          </w:tcPr>
          <w:p w14:paraId="4678E5DF"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50D21D94" w14:textId="271784C3" w:rsidTr="007E6049">
        <w:trPr>
          <w:trHeight w:val="500"/>
        </w:trPr>
        <w:tc>
          <w:tcPr>
            <w:tcW w:w="2269" w:type="dxa"/>
          </w:tcPr>
          <w:p w14:paraId="6E0EC42B" w14:textId="76BE9675" w:rsidR="00FA528F" w:rsidRPr="006942D8" w:rsidRDefault="00FA528F" w:rsidP="00FA528F">
            <w:pPr>
              <w:tabs>
                <w:tab w:val="left" w:pos="360"/>
              </w:tabs>
              <w:spacing w:line="0" w:lineRule="atLeast"/>
              <w:rPr>
                <w:rFonts w:cs="Arial"/>
                <w:color w:val="0070C0"/>
                <w:sz w:val="22"/>
                <w:szCs w:val="22"/>
              </w:rPr>
            </w:pPr>
            <w:r w:rsidRPr="00FA528F">
              <w:rPr>
                <w:rFonts w:cs="Arial"/>
                <w:color w:val="0070C0"/>
                <w:sz w:val="22"/>
                <w:szCs w:val="22"/>
              </w:rPr>
              <w:t>Protein/Creatinine Ratio</w:t>
            </w:r>
          </w:p>
        </w:tc>
        <w:tc>
          <w:tcPr>
            <w:tcW w:w="1843" w:type="dxa"/>
          </w:tcPr>
          <w:p w14:paraId="47889B55" w14:textId="77777777" w:rsidR="00FA528F" w:rsidRPr="009C7A42" w:rsidRDefault="00FA528F" w:rsidP="00FA528F">
            <w:pPr>
              <w:tabs>
                <w:tab w:val="left" w:pos="360"/>
              </w:tabs>
              <w:spacing w:line="0" w:lineRule="atLeast"/>
              <w:rPr>
                <w:rFonts w:cs="Arial"/>
                <w:color w:val="0070C0"/>
                <w:sz w:val="22"/>
                <w:szCs w:val="22"/>
              </w:rPr>
            </w:pPr>
            <w:r w:rsidRPr="009C7A42">
              <w:rPr>
                <w:rFonts w:cs="Arial"/>
                <w:color w:val="0070C0"/>
                <w:sz w:val="22"/>
                <w:szCs w:val="22"/>
              </w:rPr>
              <w:t>Albumin/Creatinine Ratio</w:t>
            </w:r>
          </w:p>
        </w:tc>
        <w:tc>
          <w:tcPr>
            <w:tcW w:w="1701" w:type="dxa"/>
          </w:tcPr>
          <w:p w14:paraId="5EBBF381" w14:textId="77777777" w:rsidR="00FA528F" w:rsidRPr="006942D8" w:rsidRDefault="00FA528F" w:rsidP="00FA528F">
            <w:pPr>
              <w:tabs>
                <w:tab w:val="left" w:pos="360"/>
              </w:tabs>
              <w:spacing w:line="0" w:lineRule="atLeast"/>
              <w:rPr>
                <w:rFonts w:cs="Arial"/>
                <w:sz w:val="22"/>
                <w:szCs w:val="22"/>
              </w:rPr>
            </w:pPr>
          </w:p>
        </w:tc>
        <w:tc>
          <w:tcPr>
            <w:tcW w:w="1701" w:type="dxa"/>
          </w:tcPr>
          <w:p w14:paraId="6B797DB8" w14:textId="77777777" w:rsidR="00FA528F" w:rsidRPr="006942D8" w:rsidRDefault="00FA528F" w:rsidP="00FA528F">
            <w:pPr>
              <w:tabs>
                <w:tab w:val="left" w:pos="360"/>
              </w:tabs>
              <w:spacing w:line="0" w:lineRule="atLeast"/>
              <w:rPr>
                <w:rFonts w:cs="Arial"/>
                <w:sz w:val="22"/>
                <w:szCs w:val="22"/>
              </w:rPr>
            </w:pPr>
          </w:p>
        </w:tc>
        <w:tc>
          <w:tcPr>
            <w:tcW w:w="2126" w:type="dxa"/>
          </w:tcPr>
          <w:p w14:paraId="2ED8DE3A" w14:textId="77777777" w:rsidR="00FA528F" w:rsidRPr="006942D8" w:rsidRDefault="00FA528F" w:rsidP="00FA528F">
            <w:pPr>
              <w:tabs>
                <w:tab w:val="left" w:pos="360"/>
              </w:tabs>
              <w:spacing w:line="0" w:lineRule="atLeast"/>
              <w:rPr>
                <w:rFonts w:cs="Arial"/>
                <w:color w:val="000000" w:themeColor="text1"/>
                <w:sz w:val="22"/>
                <w:szCs w:val="22"/>
              </w:rPr>
            </w:pPr>
            <w:r w:rsidRPr="006942D8">
              <w:rPr>
                <w:rFonts w:cs="Arial"/>
                <w:color w:val="000000" w:themeColor="text1"/>
                <w:sz w:val="22"/>
                <w:szCs w:val="22"/>
              </w:rPr>
              <w:t>HIV Ag/An Combo assay</w:t>
            </w:r>
          </w:p>
        </w:tc>
        <w:tc>
          <w:tcPr>
            <w:tcW w:w="1577" w:type="dxa"/>
          </w:tcPr>
          <w:p w14:paraId="4C4D0422" w14:textId="77777777" w:rsidR="00FA528F" w:rsidRPr="006942D8" w:rsidRDefault="00FA528F" w:rsidP="00FA528F">
            <w:pPr>
              <w:tabs>
                <w:tab w:val="left" w:pos="360"/>
              </w:tabs>
              <w:spacing w:line="0" w:lineRule="atLeast"/>
              <w:rPr>
                <w:rFonts w:cs="Arial"/>
                <w:color w:val="000000" w:themeColor="text1"/>
                <w:sz w:val="22"/>
                <w:szCs w:val="22"/>
              </w:rPr>
            </w:pPr>
          </w:p>
        </w:tc>
      </w:tr>
      <w:tr w:rsidR="00FA528F" w:rsidRPr="006942D8" w14:paraId="623A7726" w14:textId="41A45748" w:rsidTr="007E6049">
        <w:trPr>
          <w:trHeight w:val="757"/>
        </w:trPr>
        <w:tc>
          <w:tcPr>
            <w:tcW w:w="2269" w:type="dxa"/>
          </w:tcPr>
          <w:p w14:paraId="27C58DAF" w14:textId="560C93D3" w:rsidR="00FA528F" w:rsidRPr="006942D8" w:rsidRDefault="00FA528F" w:rsidP="00FA528F">
            <w:pPr>
              <w:tabs>
                <w:tab w:val="left" w:pos="360"/>
              </w:tabs>
              <w:spacing w:line="0" w:lineRule="atLeast"/>
              <w:rPr>
                <w:rFonts w:cs="Arial"/>
                <w:color w:val="0070C0"/>
                <w:sz w:val="22"/>
                <w:szCs w:val="22"/>
              </w:rPr>
            </w:pPr>
          </w:p>
        </w:tc>
        <w:tc>
          <w:tcPr>
            <w:tcW w:w="1843" w:type="dxa"/>
          </w:tcPr>
          <w:p w14:paraId="60D94106" w14:textId="226B8A0B" w:rsidR="00FA528F" w:rsidRPr="006942D8" w:rsidRDefault="00FA528F" w:rsidP="00FA528F">
            <w:pPr>
              <w:tabs>
                <w:tab w:val="left" w:pos="360"/>
              </w:tabs>
              <w:spacing w:line="0" w:lineRule="atLeast"/>
              <w:rPr>
                <w:rFonts w:cs="Arial"/>
                <w:color w:val="0070C0"/>
                <w:sz w:val="22"/>
                <w:szCs w:val="22"/>
              </w:rPr>
            </w:pPr>
          </w:p>
        </w:tc>
        <w:tc>
          <w:tcPr>
            <w:tcW w:w="1701" w:type="dxa"/>
          </w:tcPr>
          <w:p w14:paraId="09A063D7" w14:textId="77777777" w:rsidR="00FA528F" w:rsidRPr="006942D8" w:rsidRDefault="00FA528F" w:rsidP="00FA528F">
            <w:pPr>
              <w:tabs>
                <w:tab w:val="left" w:pos="360"/>
              </w:tabs>
              <w:spacing w:line="0" w:lineRule="atLeast"/>
              <w:rPr>
                <w:rFonts w:cs="Arial"/>
                <w:sz w:val="22"/>
                <w:szCs w:val="22"/>
              </w:rPr>
            </w:pPr>
          </w:p>
        </w:tc>
        <w:tc>
          <w:tcPr>
            <w:tcW w:w="1701" w:type="dxa"/>
          </w:tcPr>
          <w:p w14:paraId="6922EEB8" w14:textId="77777777" w:rsidR="00FA528F" w:rsidRPr="006942D8" w:rsidRDefault="00FA528F" w:rsidP="00FA528F">
            <w:pPr>
              <w:tabs>
                <w:tab w:val="left" w:pos="360"/>
              </w:tabs>
              <w:spacing w:line="0" w:lineRule="atLeast"/>
              <w:rPr>
                <w:rFonts w:cs="Arial"/>
                <w:sz w:val="22"/>
                <w:szCs w:val="22"/>
              </w:rPr>
            </w:pPr>
          </w:p>
        </w:tc>
        <w:tc>
          <w:tcPr>
            <w:tcW w:w="2126" w:type="dxa"/>
          </w:tcPr>
          <w:p w14:paraId="7C2CEAD9" w14:textId="77777777" w:rsidR="00FA528F" w:rsidRPr="006942D8" w:rsidRDefault="00FA528F" w:rsidP="00FA528F">
            <w:pPr>
              <w:tabs>
                <w:tab w:val="left" w:pos="360"/>
              </w:tabs>
              <w:spacing w:line="0" w:lineRule="atLeast"/>
              <w:rPr>
                <w:rFonts w:cs="Arial"/>
                <w:sz w:val="22"/>
                <w:szCs w:val="22"/>
              </w:rPr>
            </w:pPr>
            <w:r w:rsidRPr="006942D8">
              <w:rPr>
                <w:rFonts w:cs="Arial"/>
                <w:sz w:val="22"/>
                <w:szCs w:val="22"/>
              </w:rPr>
              <w:t>Individual serology screens (HIV, Hep B, Hep C, Hep A)</w:t>
            </w:r>
          </w:p>
        </w:tc>
        <w:tc>
          <w:tcPr>
            <w:tcW w:w="1577" w:type="dxa"/>
          </w:tcPr>
          <w:p w14:paraId="58B53135" w14:textId="77777777" w:rsidR="00FA528F" w:rsidRPr="006942D8" w:rsidRDefault="00FA528F" w:rsidP="00FA528F">
            <w:pPr>
              <w:tabs>
                <w:tab w:val="left" w:pos="360"/>
              </w:tabs>
              <w:spacing w:line="0" w:lineRule="atLeast"/>
              <w:rPr>
                <w:rFonts w:cs="Arial"/>
                <w:sz w:val="22"/>
                <w:szCs w:val="22"/>
              </w:rPr>
            </w:pPr>
          </w:p>
        </w:tc>
      </w:tr>
      <w:tr w:rsidR="00FA528F" w:rsidRPr="006942D8" w14:paraId="06BE4AB2" w14:textId="3A2DA61B" w:rsidTr="007E6049">
        <w:trPr>
          <w:trHeight w:val="500"/>
        </w:trPr>
        <w:tc>
          <w:tcPr>
            <w:tcW w:w="2269" w:type="dxa"/>
          </w:tcPr>
          <w:p w14:paraId="77F9D16E" w14:textId="3B8FF812" w:rsidR="00FA528F" w:rsidRPr="006942D8" w:rsidRDefault="00FA528F" w:rsidP="00FA528F">
            <w:pPr>
              <w:tabs>
                <w:tab w:val="left" w:pos="360"/>
              </w:tabs>
              <w:spacing w:line="0" w:lineRule="atLeast"/>
              <w:rPr>
                <w:rFonts w:cs="Arial"/>
                <w:color w:val="0070C0"/>
                <w:sz w:val="22"/>
                <w:szCs w:val="22"/>
              </w:rPr>
            </w:pPr>
          </w:p>
        </w:tc>
        <w:tc>
          <w:tcPr>
            <w:tcW w:w="1843" w:type="dxa"/>
          </w:tcPr>
          <w:p w14:paraId="45E466FE" w14:textId="3BA49C2D" w:rsidR="00FA528F" w:rsidRPr="006942D8" w:rsidRDefault="00FA528F" w:rsidP="00FA528F">
            <w:pPr>
              <w:tabs>
                <w:tab w:val="left" w:pos="360"/>
              </w:tabs>
              <w:spacing w:line="0" w:lineRule="atLeast"/>
              <w:rPr>
                <w:rFonts w:cs="Arial"/>
                <w:color w:val="0070C0"/>
                <w:sz w:val="22"/>
                <w:szCs w:val="22"/>
              </w:rPr>
            </w:pPr>
          </w:p>
        </w:tc>
        <w:tc>
          <w:tcPr>
            <w:tcW w:w="1701" w:type="dxa"/>
          </w:tcPr>
          <w:p w14:paraId="664FE5D4" w14:textId="77777777" w:rsidR="00FA528F" w:rsidRPr="006942D8" w:rsidRDefault="00FA528F" w:rsidP="00FA528F">
            <w:pPr>
              <w:tabs>
                <w:tab w:val="left" w:pos="360"/>
              </w:tabs>
              <w:spacing w:line="0" w:lineRule="atLeast"/>
              <w:rPr>
                <w:rFonts w:cs="Arial"/>
                <w:sz w:val="22"/>
                <w:szCs w:val="22"/>
              </w:rPr>
            </w:pPr>
          </w:p>
        </w:tc>
        <w:tc>
          <w:tcPr>
            <w:tcW w:w="1701" w:type="dxa"/>
          </w:tcPr>
          <w:p w14:paraId="2230E1C4" w14:textId="77777777" w:rsidR="00FA528F" w:rsidRPr="006942D8" w:rsidRDefault="00FA528F" w:rsidP="00FA528F">
            <w:pPr>
              <w:tabs>
                <w:tab w:val="left" w:pos="360"/>
              </w:tabs>
              <w:spacing w:line="0" w:lineRule="atLeast"/>
              <w:rPr>
                <w:rFonts w:cs="Arial"/>
                <w:sz w:val="22"/>
                <w:szCs w:val="22"/>
              </w:rPr>
            </w:pPr>
          </w:p>
        </w:tc>
        <w:tc>
          <w:tcPr>
            <w:tcW w:w="2126" w:type="dxa"/>
          </w:tcPr>
          <w:p w14:paraId="4851D752" w14:textId="77777777" w:rsidR="00FA528F" w:rsidRPr="006942D8" w:rsidRDefault="00FA528F" w:rsidP="00FA528F">
            <w:pPr>
              <w:tabs>
                <w:tab w:val="left" w:pos="360"/>
              </w:tabs>
              <w:spacing w:line="0" w:lineRule="atLeast"/>
              <w:rPr>
                <w:rFonts w:cs="Arial"/>
                <w:sz w:val="22"/>
                <w:szCs w:val="22"/>
              </w:rPr>
            </w:pPr>
            <w:r w:rsidRPr="006942D8">
              <w:rPr>
                <w:rFonts w:cs="Arial"/>
                <w:sz w:val="22"/>
                <w:szCs w:val="22"/>
              </w:rPr>
              <w:t>Individual Molecular screens (HSV PCR)</w:t>
            </w:r>
          </w:p>
        </w:tc>
        <w:tc>
          <w:tcPr>
            <w:tcW w:w="1577" w:type="dxa"/>
          </w:tcPr>
          <w:p w14:paraId="044A2A36" w14:textId="77777777" w:rsidR="00FA528F" w:rsidRPr="006942D8" w:rsidRDefault="00FA528F" w:rsidP="00FA528F">
            <w:pPr>
              <w:tabs>
                <w:tab w:val="left" w:pos="360"/>
              </w:tabs>
              <w:spacing w:line="0" w:lineRule="atLeast"/>
              <w:rPr>
                <w:rFonts w:cs="Arial"/>
                <w:sz w:val="22"/>
                <w:szCs w:val="22"/>
              </w:rPr>
            </w:pPr>
          </w:p>
        </w:tc>
      </w:tr>
      <w:tr w:rsidR="00FA528F" w:rsidRPr="006942D8" w14:paraId="24FBCED6" w14:textId="2C420946" w:rsidTr="007E6049">
        <w:trPr>
          <w:trHeight w:val="486"/>
        </w:trPr>
        <w:tc>
          <w:tcPr>
            <w:tcW w:w="2269" w:type="dxa"/>
            <w:shd w:val="clear" w:color="auto" w:fill="BFBFBF" w:themeFill="background1" w:themeFillShade="BF"/>
          </w:tcPr>
          <w:p w14:paraId="4D444357" w14:textId="7EF64149" w:rsidR="00FA528F" w:rsidRPr="006942D8" w:rsidRDefault="00FA528F" w:rsidP="00FA528F">
            <w:pPr>
              <w:tabs>
                <w:tab w:val="left" w:pos="360"/>
              </w:tabs>
              <w:spacing w:line="0" w:lineRule="atLeast"/>
              <w:rPr>
                <w:rFonts w:cs="Arial"/>
                <w:color w:val="0070C0"/>
                <w:sz w:val="22"/>
                <w:szCs w:val="22"/>
              </w:rPr>
            </w:pPr>
          </w:p>
        </w:tc>
        <w:tc>
          <w:tcPr>
            <w:tcW w:w="1843" w:type="dxa"/>
            <w:shd w:val="clear" w:color="auto" w:fill="BFBFBF" w:themeFill="background1" w:themeFillShade="BF"/>
          </w:tcPr>
          <w:p w14:paraId="4ED82EAE" w14:textId="77777777" w:rsidR="00FA528F" w:rsidRPr="006942D8" w:rsidRDefault="00FA528F" w:rsidP="00FA528F">
            <w:pPr>
              <w:tabs>
                <w:tab w:val="left" w:pos="360"/>
              </w:tabs>
              <w:spacing w:line="0" w:lineRule="atLeast"/>
              <w:rPr>
                <w:rFonts w:cs="Arial"/>
                <w:color w:val="0070C0"/>
                <w:sz w:val="22"/>
                <w:szCs w:val="22"/>
              </w:rPr>
            </w:pPr>
          </w:p>
        </w:tc>
        <w:tc>
          <w:tcPr>
            <w:tcW w:w="1701" w:type="dxa"/>
            <w:shd w:val="clear" w:color="auto" w:fill="BFBFBF" w:themeFill="background1" w:themeFillShade="BF"/>
          </w:tcPr>
          <w:p w14:paraId="5683AD64" w14:textId="77777777" w:rsidR="00FA528F" w:rsidRPr="006942D8" w:rsidRDefault="00FA528F" w:rsidP="00FA528F">
            <w:pPr>
              <w:tabs>
                <w:tab w:val="left" w:pos="360"/>
              </w:tabs>
              <w:spacing w:line="0" w:lineRule="atLeast"/>
              <w:rPr>
                <w:rFonts w:cs="Arial"/>
                <w:sz w:val="22"/>
                <w:szCs w:val="22"/>
              </w:rPr>
            </w:pPr>
          </w:p>
        </w:tc>
        <w:tc>
          <w:tcPr>
            <w:tcW w:w="1701" w:type="dxa"/>
            <w:shd w:val="clear" w:color="auto" w:fill="BFBFBF" w:themeFill="background1" w:themeFillShade="BF"/>
          </w:tcPr>
          <w:p w14:paraId="149FA98D" w14:textId="77777777" w:rsidR="00FA528F" w:rsidRPr="006942D8" w:rsidRDefault="00FA528F" w:rsidP="00FA528F">
            <w:pPr>
              <w:tabs>
                <w:tab w:val="left" w:pos="360"/>
              </w:tabs>
              <w:spacing w:line="0" w:lineRule="atLeast"/>
              <w:rPr>
                <w:rFonts w:cs="Arial"/>
                <w:sz w:val="22"/>
                <w:szCs w:val="22"/>
              </w:rPr>
            </w:pPr>
          </w:p>
        </w:tc>
        <w:tc>
          <w:tcPr>
            <w:tcW w:w="2126" w:type="dxa"/>
            <w:shd w:val="clear" w:color="auto" w:fill="BFBFBF" w:themeFill="background1" w:themeFillShade="BF"/>
          </w:tcPr>
          <w:p w14:paraId="4C383FFE" w14:textId="77777777" w:rsidR="00FA528F" w:rsidRPr="006942D8" w:rsidRDefault="00FA528F" w:rsidP="00FA528F">
            <w:pPr>
              <w:tabs>
                <w:tab w:val="left" w:pos="360"/>
              </w:tabs>
              <w:spacing w:line="0" w:lineRule="atLeast"/>
              <w:rPr>
                <w:rFonts w:cs="Arial"/>
                <w:sz w:val="22"/>
                <w:szCs w:val="22"/>
              </w:rPr>
            </w:pPr>
          </w:p>
        </w:tc>
        <w:tc>
          <w:tcPr>
            <w:tcW w:w="1577" w:type="dxa"/>
            <w:shd w:val="clear" w:color="auto" w:fill="BFBFBF" w:themeFill="background1" w:themeFillShade="BF"/>
          </w:tcPr>
          <w:p w14:paraId="7C6A89FC" w14:textId="77777777" w:rsidR="00FA528F" w:rsidRPr="006942D8" w:rsidRDefault="00FA528F" w:rsidP="00FA528F">
            <w:pPr>
              <w:tabs>
                <w:tab w:val="left" w:pos="360"/>
              </w:tabs>
              <w:spacing w:line="0" w:lineRule="atLeast"/>
              <w:rPr>
                <w:rFonts w:cs="Arial"/>
                <w:sz w:val="22"/>
                <w:szCs w:val="22"/>
              </w:rPr>
            </w:pPr>
          </w:p>
        </w:tc>
      </w:tr>
    </w:tbl>
    <w:p w14:paraId="40351C36" w14:textId="7F53980D" w:rsidR="00E24F10" w:rsidRPr="006942D8" w:rsidRDefault="00E24F10" w:rsidP="00392DE5">
      <w:pPr>
        <w:tabs>
          <w:tab w:val="left" w:pos="1420"/>
        </w:tabs>
        <w:spacing w:line="0" w:lineRule="atLeast"/>
        <w:ind w:right="20"/>
        <w:rPr>
          <w:rFonts w:cs="Arial"/>
          <w:color w:val="000000" w:themeColor="text1"/>
          <w:sz w:val="22"/>
          <w:szCs w:val="22"/>
        </w:rPr>
        <w:sectPr w:rsidR="00E24F10" w:rsidRPr="006942D8" w:rsidSect="007E557D">
          <w:headerReference w:type="default" r:id="rId33"/>
          <w:footerReference w:type="default" r:id="rId34"/>
          <w:headerReference w:type="first" r:id="rId35"/>
          <w:footerReference w:type="first" r:id="rId36"/>
          <w:pgSz w:w="11900" w:h="16838"/>
          <w:pgMar w:top="968" w:right="1106" w:bottom="0" w:left="1260" w:header="0" w:footer="0" w:gutter="0"/>
          <w:cols w:space="0" w:equalWidth="0">
            <w:col w:w="9540"/>
          </w:cols>
          <w:docGrid w:linePitch="360"/>
        </w:sectPr>
      </w:pPr>
    </w:p>
    <w:p w14:paraId="33A8CC1C" w14:textId="77777777" w:rsidR="00A05CE6" w:rsidRPr="006942D8" w:rsidRDefault="00A05CE6" w:rsidP="006251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color w:val="000000" w:themeColor="text1"/>
          <w:sz w:val="22"/>
          <w:szCs w:val="22"/>
          <w:lang w:val="en-GB" w:eastAsia="en-GB" w:bidi="en-GB"/>
        </w:rPr>
      </w:pPr>
      <w:bookmarkStart w:id="38" w:name="page6"/>
      <w:bookmarkEnd w:id="38"/>
    </w:p>
    <w:sectPr w:rsidR="00A05CE6" w:rsidRPr="006942D8" w:rsidSect="008D162C">
      <w:type w:val="continuous"/>
      <w:pgSz w:w="11906" w:h="16838"/>
      <w:pgMar w:top="1440" w:right="1440" w:bottom="1440" w:left="1440" w:header="720" w:footer="720" w:gutter="0"/>
      <w:cols w:num="2" w:space="709"/>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11062" w14:textId="77777777" w:rsidR="00FB4711" w:rsidRDefault="00FB4711">
      <w:r>
        <w:separator/>
      </w:r>
    </w:p>
  </w:endnote>
  <w:endnote w:type="continuationSeparator" w:id="0">
    <w:p w14:paraId="22BA1BE0" w14:textId="77777777" w:rsidR="00FB4711" w:rsidRDefault="00FB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B291D"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jc w:val="right"/>
      <w:rPr>
        <w:lang w:val="en-GB" w:eastAsia="en-GB" w:bidi="en-GB"/>
      </w:rPr>
    </w:pPr>
    <w:r>
      <w:rPr>
        <w:noProof/>
      </w:rPr>
      <w:fldChar w:fldCharType="begin"/>
    </w:r>
    <w:r>
      <w:rPr>
        <w:noProof/>
      </w:rPr>
      <w:instrText xml:space="preserve"> PAGE \* Arabic \* MERGEFORMAT </w:instrText>
    </w:r>
    <w:r>
      <w:rPr>
        <w:noProof/>
      </w:rPr>
      <w:fldChar w:fldCharType="separate"/>
    </w:r>
    <w:r w:rsidR="000B4CED">
      <w:rPr>
        <w:noProof/>
      </w:rPr>
      <w:t>5</w:t>
    </w:r>
    <w:r>
      <w:rPr>
        <w:lang w:val="en-GB" w:eastAsia="en-GB" w:bidi="en-GB"/>
      </w:rPr>
      <w:fldChar w:fldCharType="end"/>
    </w:r>
  </w:p>
  <w:p w14:paraId="3E7529E2"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rPr>
        <w:lang w:val="en-GB" w:eastAsia="en-GB" w:bidi="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3D037"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jc w:val="right"/>
      <w:rPr>
        <w:lang w:val="en-GB" w:eastAsia="en-GB" w:bidi="en-GB"/>
      </w:rPr>
    </w:pPr>
    <w:r>
      <w:rPr>
        <w:noProof/>
      </w:rPr>
      <w:fldChar w:fldCharType="begin"/>
    </w:r>
    <w:r>
      <w:rPr>
        <w:noProof/>
      </w:rPr>
      <w:instrText xml:space="preserve"> PAGE \* Arabic \* MERGEFORMAT </w:instrText>
    </w:r>
    <w:r>
      <w:rPr>
        <w:noProof/>
      </w:rPr>
      <w:fldChar w:fldCharType="separate"/>
    </w:r>
    <w:r w:rsidR="000B4CED">
      <w:rPr>
        <w:noProof/>
      </w:rPr>
      <w:t>1</w:t>
    </w:r>
    <w:r>
      <w:rPr>
        <w:lang w:val="en-GB" w:eastAsia="en-GB" w:bidi="en-GB"/>
      </w:rPr>
      <w:fldChar w:fldCharType="end"/>
    </w:r>
  </w:p>
  <w:p w14:paraId="4AD7A6EC" w14:textId="77777777" w:rsidR="00FB4711" w:rsidRDefault="00FB4711">
    <w:pPr>
      <w:pStyle w:val="Footer"/>
      <w:tabs>
        <w:tab w:val="left" w:pos="720"/>
        <w:tab w:val="left" w:pos="8640"/>
        <w:tab w:val="left" w:pos="9360"/>
        <w:tab w:val="left" w:pos="10080"/>
        <w:tab w:val="left" w:pos="10465"/>
        <w:tab w:val="left" w:pos="10465"/>
        <w:tab w:val="left" w:pos="12960"/>
        <w:tab w:val="left" w:pos="13680"/>
        <w:tab w:val="left" w:pos="14400"/>
        <w:tab w:val="left" w:pos="15120"/>
        <w:tab w:val="left" w:pos="15840"/>
        <w:tab w:val="left" w:pos="15876"/>
      </w:tabs>
      <w:ind w:left="720"/>
      <w:rPr>
        <w:lang w:val="en-GB" w:eastAsia="en-GB" w:bidi="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6604E7"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jc w:val="right"/>
      <w:rPr>
        <w:lang w:val="en-GB" w:eastAsia="en-GB" w:bidi="en-GB"/>
      </w:rPr>
    </w:pPr>
    <w:r>
      <w:rPr>
        <w:noProof/>
      </w:rPr>
      <w:fldChar w:fldCharType="begin"/>
    </w:r>
    <w:r>
      <w:rPr>
        <w:noProof/>
      </w:rPr>
      <w:instrText xml:space="preserve"> PAGE \* Arabic \* MERGEFORMAT </w:instrText>
    </w:r>
    <w:r>
      <w:rPr>
        <w:noProof/>
      </w:rPr>
      <w:fldChar w:fldCharType="separate"/>
    </w:r>
    <w:r w:rsidR="000B4CED">
      <w:rPr>
        <w:noProof/>
      </w:rPr>
      <w:t>12</w:t>
    </w:r>
    <w:r>
      <w:rPr>
        <w:lang w:val="en-GB" w:eastAsia="en-GB" w:bidi="en-GB"/>
      </w:rPr>
      <w:fldChar w:fldCharType="end"/>
    </w:r>
  </w:p>
  <w:p w14:paraId="16D6F86C"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rPr>
        <w:lang w:val="en-GB" w:eastAsia="en-GB" w:bidi="en-G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40385" w14:textId="77777777" w:rsidR="00FB4711" w:rsidRDefault="00FB4711">
    <w:pPr>
      <w:pStyle w:val="Foot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jc w:val="right"/>
      <w:rPr>
        <w:lang w:val="en-GB" w:eastAsia="en-GB" w:bidi="en-GB"/>
      </w:rPr>
    </w:pPr>
    <w:r>
      <w:rPr>
        <w:noProof/>
      </w:rPr>
      <w:fldChar w:fldCharType="begin"/>
    </w:r>
    <w:r>
      <w:rPr>
        <w:noProof/>
      </w:rPr>
      <w:instrText xml:space="preserve"> PAGE \* Arabic \* MERGEFORMAT </w:instrText>
    </w:r>
    <w:r>
      <w:rPr>
        <w:noProof/>
      </w:rPr>
      <w:fldChar w:fldCharType="separate"/>
    </w:r>
    <w:r w:rsidR="000B4CED">
      <w:rPr>
        <w:noProof/>
      </w:rPr>
      <w:t>13</w:t>
    </w:r>
    <w:r>
      <w:rPr>
        <w:lang w:val="en-GB" w:eastAsia="en-GB" w:bidi="en-GB"/>
      </w:rPr>
      <w:fldChar w:fldCharType="end"/>
    </w:r>
  </w:p>
  <w:p w14:paraId="22D7BAAB" w14:textId="77777777" w:rsidR="00FB4711" w:rsidRDefault="00FB4711">
    <w:pPr>
      <w:pStyle w:val="Footer"/>
      <w:tabs>
        <w:tab w:val="left" w:pos="720"/>
        <w:tab w:val="left" w:pos="8640"/>
        <w:tab w:val="left" w:pos="9360"/>
        <w:tab w:val="left" w:pos="10080"/>
        <w:tab w:val="left" w:pos="10465"/>
        <w:tab w:val="left" w:pos="10465"/>
        <w:tab w:val="left" w:pos="12960"/>
        <w:tab w:val="left" w:pos="13680"/>
        <w:tab w:val="left" w:pos="14400"/>
        <w:tab w:val="left" w:pos="15120"/>
        <w:tab w:val="left" w:pos="15840"/>
        <w:tab w:val="left" w:pos="15876"/>
      </w:tabs>
      <w:ind w:left="720"/>
      <w:rPr>
        <w:lang w:val="en-GB" w:eastAsia="en-GB" w:bidi="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EBB0D" w14:textId="77777777" w:rsidR="00FB4711" w:rsidRDefault="00FB4711">
      <w:r>
        <w:separator/>
      </w:r>
    </w:p>
  </w:footnote>
  <w:footnote w:type="continuationSeparator" w:id="0">
    <w:p w14:paraId="39F8A3C9" w14:textId="77777777" w:rsidR="00FB4711" w:rsidRDefault="00FB4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A07F0" w14:textId="77777777" w:rsidR="00FB4711" w:rsidRDefault="00FB4711">
    <w:pPr>
      <w:pStyle w:val="Head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rPr>
        <w:lang w:val="en-GB" w:eastAsia="en-GB" w:bidi="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5F23F" w14:textId="77777777" w:rsidR="00FB4711" w:rsidRDefault="00FB4711">
    <w:pPr>
      <w:pStyle w:val="Normal0"/>
      <w:tabs>
        <w:tab w:val="clear" w:pos="11340"/>
        <w:tab w:val="clear" w:pos="12474"/>
        <w:tab w:val="clear" w:pos="13608"/>
        <w:tab w:val="left" w:pos="10465"/>
        <w:tab w:val="left" w:pos="10465"/>
        <w:tab w:val="left" w:pos="17010"/>
      </w:tabs>
      <w:rPr>
        <w:sz w:val="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38F3" w14:textId="77777777" w:rsidR="00FB4711" w:rsidRDefault="00FB4711">
    <w:pPr>
      <w:pStyle w:val="Header"/>
      <w:tabs>
        <w:tab w:val="left" w:pos="8640"/>
        <w:tab w:val="left" w:pos="9360"/>
        <w:tab w:val="left" w:pos="10080"/>
        <w:tab w:val="left" w:pos="10465"/>
        <w:tab w:val="left" w:pos="10465"/>
        <w:tab w:val="left" w:pos="12960"/>
        <w:tab w:val="left" w:pos="13680"/>
        <w:tab w:val="left" w:pos="14400"/>
        <w:tab w:val="left" w:pos="15120"/>
        <w:tab w:val="left" w:pos="15840"/>
        <w:tab w:val="left" w:pos="16560"/>
        <w:tab w:val="left" w:pos="17010"/>
      </w:tabs>
      <w:rPr>
        <w:lang w:val="en-GB" w:eastAsia="en-GB" w:bidi="en-G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BC9B7" w14:textId="77777777" w:rsidR="00FB4711" w:rsidRDefault="00FB4711">
    <w:pPr>
      <w:pStyle w:val="Normal0"/>
      <w:tabs>
        <w:tab w:val="clear" w:pos="11340"/>
        <w:tab w:val="clear" w:pos="12474"/>
        <w:tab w:val="clear" w:pos="13608"/>
        <w:tab w:val="left" w:pos="10465"/>
        <w:tab w:val="left" w:pos="10465"/>
        <w:tab w:val="left" w:pos="17010"/>
      </w:tabs>
      <w:rPr>
        <w:sz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9495CFE"/>
    <w:lvl w:ilvl="0" w:tplc="701C4212">
      <w:start w:val="1"/>
      <w:numFmt w:val="bullet"/>
      <w:lvlText w:val=""/>
      <w:lvlJc w:val="left"/>
    </w:lvl>
    <w:lvl w:ilvl="1" w:tplc="1CAEC0AA">
      <w:start w:val="1"/>
      <w:numFmt w:val="bullet"/>
      <w:lvlText w:val=""/>
      <w:lvlJc w:val="left"/>
    </w:lvl>
    <w:lvl w:ilvl="2" w:tplc="B2DE8EA8">
      <w:start w:val="1"/>
      <w:numFmt w:val="bullet"/>
      <w:lvlText w:val=""/>
      <w:lvlJc w:val="left"/>
    </w:lvl>
    <w:lvl w:ilvl="3" w:tplc="6BB6905E">
      <w:start w:val="1"/>
      <w:numFmt w:val="bullet"/>
      <w:lvlText w:val=""/>
      <w:lvlJc w:val="left"/>
    </w:lvl>
    <w:lvl w:ilvl="4" w:tplc="DD1041A4">
      <w:start w:val="1"/>
      <w:numFmt w:val="bullet"/>
      <w:lvlText w:val=""/>
      <w:lvlJc w:val="left"/>
    </w:lvl>
    <w:lvl w:ilvl="5" w:tplc="7D4A03F0">
      <w:start w:val="1"/>
      <w:numFmt w:val="bullet"/>
      <w:lvlText w:val=""/>
      <w:lvlJc w:val="left"/>
    </w:lvl>
    <w:lvl w:ilvl="6" w:tplc="4A5617C4">
      <w:start w:val="1"/>
      <w:numFmt w:val="bullet"/>
      <w:lvlText w:val=""/>
      <w:lvlJc w:val="left"/>
    </w:lvl>
    <w:lvl w:ilvl="7" w:tplc="411885DA">
      <w:start w:val="1"/>
      <w:numFmt w:val="bullet"/>
      <w:lvlText w:val=""/>
      <w:lvlJc w:val="left"/>
    </w:lvl>
    <w:lvl w:ilvl="8" w:tplc="762A8B10">
      <w:start w:val="1"/>
      <w:numFmt w:val="bullet"/>
      <w:lvlText w:val=""/>
      <w:lvlJc w:val="left"/>
    </w:lvl>
  </w:abstractNum>
  <w:abstractNum w:abstractNumId="1" w15:restartNumberingAfterBreak="0">
    <w:nsid w:val="00000005"/>
    <w:multiLevelType w:val="hybridMultilevel"/>
    <w:tmpl w:val="46E87CCC"/>
    <w:lvl w:ilvl="0" w:tplc="11D6A278">
      <w:start w:val="1"/>
      <w:numFmt w:val="decimal"/>
      <w:lvlText w:val="%1."/>
      <w:lvlJc w:val="left"/>
    </w:lvl>
    <w:lvl w:ilvl="1" w:tplc="840C53E2">
      <w:start w:val="1"/>
      <w:numFmt w:val="bullet"/>
      <w:lvlText w:val=""/>
      <w:lvlJc w:val="left"/>
    </w:lvl>
    <w:lvl w:ilvl="2" w:tplc="78D611AA">
      <w:start w:val="1"/>
      <w:numFmt w:val="bullet"/>
      <w:lvlText w:val=""/>
      <w:lvlJc w:val="left"/>
    </w:lvl>
    <w:lvl w:ilvl="3" w:tplc="E5AEE332">
      <w:start w:val="1"/>
      <w:numFmt w:val="bullet"/>
      <w:lvlText w:val=""/>
      <w:lvlJc w:val="left"/>
    </w:lvl>
    <w:lvl w:ilvl="4" w:tplc="933027C0">
      <w:start w:val="1"/>
      <w:numFmt w:val="bullet"/>
      <w:lvlText w:val=""/>
      <w:lvlJc w:val="left"/>
    </w:lvl>
    <w:lvl w:ilvl="5" w:tplc="6D2A5EAE">
      <w:start w:val="1"/>
      <w:numFmt w:val="bullet"/>
      <w:lvlText w:val=""/>
      <w:lvlJc w:val="left"/>
    </w:lvl>
    <w:lvl w:ilvl="6" w:tplc="A8509B2C">
      <w:start w:val="1"/>
      <w:numFmt w:val="bullet"/>
      <w:lvlText w:val=""/>
      <w:lvlJc w:val="left"/>
    </w:lvl>
    <w:lvl w:ilvl="7" w:tplc="6736ED90">
      <w:start w:val="1"/>
      <w:numFmt w:val="bullet"/>
      <w:lvlText w:val=""/>
      <w:lvlJc w:val="left"/>
    </w:lvl>
    <w:lvl w:ilvl="8" w:tplc="4790E068">
      <w:start w:val="1"/>
      <w:numFmt w:val="bullet"/>
      <w:lvlText w:val=""/>
      <w:lvlJc w:val="left"/>
    </w:lvl>
  </w:abstractNum>
  <w:abstractNum w:abstractNumId="2" w15:restartNumberingAfterBreak="0">
    <w:nsid w:val="019146BB"/>
    <w:multiLevelType w:val="multilevel"/>
    <w:tmpl w:val="933C06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703846"/>
    <w:multiLevelType w:val="hybridMultilevel"/>
    <w:tmpl w:val="064ABB3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3AA35F8"/>
    <w:multiLevelType w:val="hybridMultilevel"/>
    <w:tmpl w:val="409C23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4AA2367"/>
    <w:multiLevelType w:val="hybridMultilevel"/>
    <w:tmpl w:val="C8CE06F8"/>
    <w:lvl w:ilvl="0" w:tplc="1809000D">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6" w15:restartNumberingAfterBreak="0">
    <w:nsid w:val="05C44D0F"/>
    <w:multiLevelType w:val="hybridMultilevel"/>
    <w:tmpl w:val="11C8AC6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0DE36CA7"/>
    <w:multiLevelType w:val="hybridMultilevel"/>
    <w:tmpl w:val="1A22E25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0EE511D0"/>
    <w:multiLevelType w:val="singleLevel"/>
    <w:tmpl w:val="161A6592"/>
    <w:lvl w:ilvl="0">
      <w:start w:val="1"/>
      <w:numFmt w:val="bullet"/>
      <w:lvlText w:val=""/>
      <w:lvlJc w:val="left"/>
      <w:pPr>
        <w:tabs>
          <w:tab w:val="num" w:pos="1440"/>
        </w:tabs>
        <w:ind w:left="1440" w:hanging="360"/>
      </w:pPr>
      <w:rPr>
        <w:rFonts w:ascii="Symbol" w:eastAsia="Symbol" w:hAnsi="Symbol" w:cs="Symbol" w:hint="default"/>
        <w:b w:val="0"/>
        <w:i w:val="0"/>
        <w:strike w:val="0"/>
        <w:color w:val="auto"/>
        <w:position w:val="0"/>
        <w:sz w:val="21"/>
        <w:u w:val="none"/>
        <w:shd w:val="clear" w:color="auto" w:fill="auto"/>
      </w:rPr>
    </w:lvl>
  </w:abstractNum>
  <w:abstractNum w:abstractNumId="9" w15:restartNumberingAfterBreak="0">
    <w:nsid w:val="103574BF"/>
    <w:multiLevelType w:val="hybridMultilevel"/>
    <w:tmpl w:val="187A798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10D6217"/>
    <w:multiLevelType w:val="hybridMultilevel"/>
    <w:tmpl w:val="C898E6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56D1A28"/>
    <w:multiLevelType w:val="hybridMultilevel"/>
    <w:tmpl w:val="D84C6CE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64F0FB4"/>
    <w:multiLevelType w:val="hybridMultilevel"/>
    <w:tmpl w:val="5F56D8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1CE773B1"/>
    <w:multiLevelType w:val="hybridMultilevel"/>
    <w:tmpl w:val="37F4FC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DD645CE"/>
    <w:multiLevelType w:val="hybridMultilevel"/>
    <w:tmpl w:val="40FA4716"/>
    <w:lvl w:ilvl="0" w:tplc="1809000D">
      <w:start w:val="1"/>
      <w:numFmt w:val="bullet"/>
      <w:lvlText w:val=""/>
      <w:lvlJc w:val="left"/>
      <w:pPr>
        <w:ind w:left="643" w:hanging="360"/>
      </w:pPr>
      <w:rPr>
        <w:rFonts w:ascii="Wingdings" w:hAnsi="Wingdings" w:hint="default"/>
      </w:rPr>
    </w:lvl>
    <w:lvl w:ilvl="1" w:tplc="18090003" w:tentative="1">
      <w:start w:val="1"/>
      <w:numFmt w:val="bullet"/>
      <w:lvlText w:val="o"/>
      <w:lvlJc w:val="left"/>
      <w:pPr>
        <w:ind w:left="1363" w:hanging="360"/>
      </w:pPr>
      <w:rPr>
        <w:rFonts w:ascii="Courier New" w:hAnsi="Courier New" w:cs="Courier New" w:hint="default"/>
      </w:rPr>
    </w:lvl>
    <w:lvl w:ilvl="2" w:tplc="18090005" w:tentative="1">
      <w:start w:val="1"/>
      <w:numFmt w:val="bullet"/>
      <w:lvlText w:val=""/>
      <w:lvlJc w:val="left"/>
      <w:pPr>
        <w:ind w:left="2083" w:hanging="360"/>
      </w:pPr>
      <w:rPr>
        <w:rFonts w:ascii="Wingdings" w:hAnsi="Wingdings" w:hint="default"/>
      </w:rPr>
    </w:lvl>
    <w:lvl w:ilvl="3" w:tplc="18090001" w:tentative="1">
      <w:start w:val="1"/>
      <w:numFmt w:val="bullet"/>
      <w:lvlText w:val=""/>
      <w:lvlJc w:val="left"/>
      <w:pPr>
        <w:ind w:left="2803" w:hanging="360"/>
      </w:pPr>
      <w:rPr>
        <w:rFonts w:ascii="Symbol" w:hAnsi="Symbol" w:hint="default"/>
      </w:rPr>
    </w:lvl>
    <w:lvl w:ilvl="4" w:tplc="18090003" w:tentative="1">
      <w:start w:val="1"/>
      <w:numFmt w:val="bullet"/>
      <w:lvlText w:val="o"/>
      <w:lvlJc w:val="left"/>
      <w:pPr>
        <w:ind w:left="3523" w:hanging="360"/>
      </w:pPr>
      <w:rPr>
        <w:rFonts w:ascii="Courier New" w:hAnsi="Courier New" w:cs="Courier New" w:hint="default"/>
      </w:rPr>
    </w:lvl>
    <w:lvl w:ilvl="5" w:tplc="18090005" w:tentative="1">
      <w:start w:val="1"/>
      <w:numFmt w:val="bullet"/>
      <w:lvlText w:val=""/>
      <w:lvlJc w:val="left"/>
      <w:pPr>
        <w:ind w:left="4243" w:hanging="360"/>
      </w:pPr>
      <w:rPr>
        <w:rFonts w:ascii="Wingdings" w:hAnsi="Wingdings" w:hint="default"/>
      </w:rPr>
    </w:lvl>
    <w:lvl w:ilvl="6" w:tplc="18090001" w:tentative="1">
      <w:start w:val="1"/>
      <w:numFmt w:val="bullet"/>
      <w:lvlText w:val=""/>
      <w:lvlJc w:val="left"/>
      <w:pPr>
        <w:ind w:left="4963" w:hanging="360"/>
      </w:pPr>
      <w:rPr>
        <w:rFonts w:ascii="Symbol" w:hAnsi="Symbol" w:hint="default"/>
      </w:rPr>
    </w:lvl>
    <w:lvl w:ilvl="7" w:tplc="18090003" w:tentative="1">
      <w:start w:val="1"/>
      <w:numFmt w:val="bullet"/>
      <w:lvlText w:val="o"/>
      <w:lvlJc w:val="left"/>
      <w:pPr>
        <w:ind w:left="5683" w:hanging="360"/>
      </w:pPr>
      <w:rPr>
        <w:rFonts w:ascii="Courier New" w:hAnsi="Courier New" w:cs="Courier New" w:hint="default"/>
      </w:rPr>
    </w:lvl>
    <w:lvl w:ilvl="8" w:tplc="18090005" w:tentative="1">
      <w:start w:val="1"/>
      <w:numFmt w:val="bullet"/>
      <w:lvlText w:val=""/>
      <w:lvlJc w:val="left"/>
      <w:pPr>
        <w:ind w:left="6403" w:hanging="360"/>
      </w:pPr>
      <w:rPr>
        <w:rFonts w:ascii="Wingdings" w:hAnsi="Wingdings" w:hint="default"/>
      </w:rPr>
    </w:lvl>
  </w:abstractNum>
  <w:abstractNum w:abstractNumId="15" w15:restartNumberingAfterBreak="0">
    <w:nsid w:val="24C669A4"/>
    <w:multiLevelType w:val="hybridMultilevel"/>
    <w:tmpl w:val="2248AB9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78130A7"/>
    <w:multiLevelType w:val="multilevel"/>
    <w:tmpl w:val="4914D950"/>
    <w:lvl w:ilvl="0">
      <w:start w:val="1"/>
      <w:numFmt w:val="decimal"/>
      <w:lvlText w:val="%1."/>
      <w:lvlJc w:val="left"/>
      <w:pPr>
        <w:tabs>
          <w:tab w:val="num" w:pos="720"/>
        </w:tabs>
        <w:ind w:left="720" w:hanging="720"/>
      </w:pPr>
      <w:rPr>
        <w:rFonts w:ascii="Arial" w:eastAsia="Arial" w:hAnsi="Arial" w:cs="Arial" w:hint="default"/>
        <w:b w:val="0"/>
        <w:i w:val="0"/>
        <w:strike w:val="0"/>
        <w:color w:val="auto"/>
        <w:position w:val="0"/>
        <w:sz w:val="21"/>
        <w:u w:val="none"/>
        <w:shd w:val="clear" w:color="auto" w:fill="auto"/>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17" w15:restartNumberingAfterBreak="0">
    <w:nsid w:val="27E41892"/>
    <w:multiLevelType w:val="hybridMultilevel"/>
    <w:tmpl w:val="414438A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9653FF2"/>
    <w:multiLevelType w:val="hybridMultilevel"/>
    <w:tmpl w:val="CFF8FB9E"/>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2AB92FBD"/>
    <w:multiLevelType w:val="hybridMultilevel"/>
    <w:tmpl w:val="317CED9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5536926"/>
    <w:multiLevelType w:val="hybridMultilevel"/>
    <w:tmpl w:val="6D640626"/>
    <w:lvl w:ilvl="0" w:tplc="1809000B">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1" w15:restartNumberingAfterBreak="0">
    <w:nsid w:val="37D5166C"/>
    <w:multiLevelType w:val="hybridMultilevel"/>
    <w:tmpl w:val="BCD0F04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38166107"/>
    <w:multiLevelType w:val="hybridMultilevel"/>
    <w:tmpl w:val="FCE8EC0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3" w15:restartNumberingAfterBreak="0">
    <w:nsid w:val="39CD19E1"/>
    <w:multiLevelType w:val="singleLevel"/>
    <w:tmpl w:val="0DD0238A"/>
    <w:lvl w:ilvl="0">
      <w:start w:val="1"/>
      <w:numFmt w:val="bullet"/>
      <w:lvlText w:val=""/>
      <w:lvlJc w:val="left"/>
      <w:pPr>
        <w:ind w:left="0" w:firstLine="283"/>
      </w:pPr>
      <w:rPr>
        <w:rFonts w:ascii="Wingdings" w:eastAsia="Wingdings" w:hAnsi="Wingdings" w:cs="Wingdings" w:hint="default"/>
        <w:b w:val="0"/>
        <w:i w:val="0"/>
        <w:strike w:val="0"/>
        <w:color w:val="auto"/>
        <w:position w:val="0"/>
        <w:sz w:val="24"/>
        <w:u w:val="none"/>
        <w:shd w:val="clear" w:color="auto" w:fill="auto"/>
      </w:rPr>
    </w:lvl>
  </w:abstractNum>
  <w:abstractNum w:abstractNumId="24" w15:restartNumberingAfterBreak="0">
    <w:nsid w:val="3B5F5DA5"/>
    <w:multiLevelType w:val="hybridMultilevel"/>
    <w:tmpl w:val="D2547A32"/>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5" w15:restartNumberingAfterBreak="0">
    <w:nsid w:val="3E451D7F"/>
    <w:multiLevelType w:val="multilevel"/>
    <w:tmpl w:val="C4020B54"/>
    <w:lvl w:ilvl="0">
      <w:start w:val="4"/>
      <w:numFmt w:val="decimal"/>
      <w:lvlText w:val="%1.0"/>
      <w:lvlJc w:val="left"/>
      <w:pPr>
        <w:ind w:left="360" w:hanging="360"/>
      </w:pPr>
      <w:rPr>
        <w:rFonts w:hint="default"/>
      </w:rPr>
    </w:lvl>
    <w:lvl w:ilv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41E11705"/>
    <w:multiLevelType w:val="multilevel"/>
    <w:tmpl w:val="9348B7FA"/>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6C23EA1"/>
    <w:multiLevelType w:val="multilevel"/>
    <w:tmpl w:val="CB4A679E"/>
    <w:lvl w:ilvl="0">
      <w:start w:val="9"/>
      <w:numFmt w:val="decimal"/>
      <w:lvlText w:val="%1.0"/>
      <w:lvlJc w:val="left"/>
      <w:pPr>
        <w:ind w:left="927"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3555" w:hanging="720"/>
      </w:pPr>
      <w:rPr>
        <w:rFonts w:hint="default"/>
      </w:rPr>
    </w:lvl>
    <w:lvl w:ilvl="3">
      <w:start w:val="1"/>
      <w:numFmt w:val="decimal"/>
      <w:lvlText w:val="%1.%2.%3.%4"/>
      <w:lvlJc w:val="left"/>
      <w:pPr>
        <w:ind w:left="4689" w:hanging="720"/>
      </w:pPr>
      <w:rPr>
        <w:rFonts w:hint="default"/>
      </w:rPr>
    </w:lvl>
    <w:lvl w:ilvl="4">
      <w:start w:val="1"/>
      <w:numFmt w:val="decimal"/>
      <w:lvlText w:val="%1.%2.%3.%4.%5"/>
      <w:lvlJc w:val="left"/>
      <w:pPr>
        <w:ind w:left="6183" w:hanging="1080"/>
      </w:pPr>
      <w:rPr>
        <w:rFonts w:hint="default"/>
      </w:rPr>
    </w:lvl>
    <w:lvl w:ilvl="5">
      <w:start w:val="1"/>
      <w:numFmt w:val="decimal"/>
      <w:lvlText w:val="%1.%2.%3.%4.%5.%6"/>
      <w:lvlJc w:val="left"/>
      <w:pPr>
        <w:ind w:left="7317" w:hanging="1080"/>
      </w:pPr>
      <w:rPr>
        <w:rFonts w:hint="default"/>
      </w:rPr>
    </w:lvl>
    <w:lvl w:ilvl="6">
      <w:start w:val="1"/>
      <w:numFmt w:val="decimal"/>
      <w:lvlText w:val="%1.%2.%3.%4.%5.%6.%7"/>
      <w:lvlJc w:val="left"/>
      <w:pPr>
        <w:ind w:left="8811" w:hanging="1440"/>
      </w:pPr>
      <w:rPr>
        <w:rFonts w:hint="default"/>
      </w:rPr>
    </w:lvl>
    <w:lvl w:ilvl="7">
      <w:start w:val="1"/>
      <w:numFmt w:val="decimal"/>
      <w:lvlText w:val="%1.%2.%3.%4.%5.%6.%7.%8"/>
      <w:lvlJc w:val="left"/>
      <w:pPr>
        <w:ind w:left="9945" w:hanging="1440"/>
      </w:pPr>
      <w:rPr>
        <w:rFonts w:hint="default"/>
      </w:rPr>
    </w:lvl>
    <w:lvl w:ilvl="8">
      <w:start w:val="1"/>
      <w:numFmt w:val="decimal"/>
      <w:lvlText w:val="%1.%2.%3.%4.%5.%6.%7.%8.%9"/>
      <w:lvlJc w:val="left"/>
      <w:pPr>
        <w:ind w:left="11439" w:hanging="1800"/>
      </w:pPr>
      <w:rPr>
        <w:rFonts w:hint="default"/>
      </w:rPr>
    </w:lvl>
  </w:abstractNum>
  <w:abstractNum w:abstractNumId="28" w15:restartNumberingAfterBreak="0">
    <w:nsid w:val="4870438C"/>
    <w:multiLevelType w:val="hybridMultilevel"/>
    <w:tmpl w:val="188C2E84"/>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875002B"/>
    <w:multiLevelType w:val="singleLevel"/>
    <w:tmpl w:val="56186B92"/>
    <w:lvl w:ilvl="0">
      <w:start w:val="1"/>
      <w:numFmt w:val="bullet"/>
      <w:lvlText w:val=""/>
      <w:lvlJc w:val="left"/>
      <w:pPr>
        <w:tabs>
          <w:tab w:val="num" w:pos="567"/>
        </w:tabs>
        <w:ind w:left="567" w:hanging="567"/>
      </w:pPr>
      <w:rPr>
        <w:rFonts w:ascii="Wingdings" w:eastAsia="Wingdings" w:hAnsi="Wingdings" w:cs="Wingdings" w:hint="default"/>
        <w:b w:val="0"/>
        <w:i w:val="0"/>
        <w:strike w:val="0"/>
        <w:color w:val="auto"/>
        <w:position w:val="0"/>
        <w:sz w:val="24"/>
        <w:u w:val="none"/>
        <w:shd w:val="clear" w:color="auto" w:fill="auto"/>
      </w:rPr>
    </w:lvl>
  </w:abstractNum>
  <w:abstractNum w:abstractNumId="30" w15:restartNumberingAfterBreak="0">
    <w:nsid w:val="48C901FA"/>
    <w:multiLevelType w:val="hybridMultilevel"/>
    <w:tmpl w:val="FCB8E3B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FA112AE"/>
    <w:multiLevelType w:val="hybridMultilevel"/>
    <w:tmpl w:val="C2442330"/>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527D5A96"/>
    <w:multiLevelType w:val="hybridMultilevel"/>
    <w:tmpl w:val="0B702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5D179E4"/>
    <w:multiLevelType w:val="multilevel"/>
    <w:tmpl w:val="F8D22210"/>
    <w:lvl w:ilvl="0">
      <w:start w:val="1"/>
      <w:numFmt w:val="bullet"/>
      <w:lvlText w:val=""/>
      <w:lvlJc w:val="left"/>
      <w:pPr>
        <w:tabs>
          <w:tab w:val="num" w:pos="283"/>
        </w:tabs>
        <w:ind w:left="283" w:hanging="283"/>
      </w:pPr>
      <w:rPr>
        <w:rFonts w:ascii="Wingdings" w:eastAsia="Wingdings" w:hAnsi="Wingdings" w:cs="Wingdings" w:hint="default"/>
        <w:b w:val="0"/>
        <w:i w:val="0"/>
        <w:strike w:val="0"/>
        <w:color w:val="auto"/>
        <w:position w:val="0"/>
        <w:sz w:val="24"/>
        <w:u w:val="none"/>
        <w:shd w:val="clear" w:color="auto" w:fill="auto"/>
      </w:rPr>
    </w:lvl>
    <w:lvl w:ilvl="1">
      <w:start w:val="1"/>
      <w:numFmt w:val="bullet"/>
      <w:lvlText w:val=""/>
      <w:lvlJc w:val="left"/>
      <w:pPr>
        <w:tabs>
          <w:tab w:val="num" w:pos="1701"/>
        </w:tabs>
        <w:ind w:left="1701" w:hanging="360"/>
      </w:pPr>
      <w:rPr>
        <w:rFonts w:ascii="Wingdings" w:eastAsia="Wingdings" w:hAnsi="Wingdings" w:cs="Wingdings" w:hint="default"/>
        <w:b w:val="0"/>
        <w:i w:val="0"/>
        <w:strike w:val="0"/>
        <w:color w:val="auto"/>
        <w:position w:val="0"/>
        <w:sz w:val="21"/>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34" w15:restartNumberingAfterBreak="0">
    <w:nsid w:val="57923157"/>
    <w:multiLevelType w:val="singleLevel"/>
    <w:tmpl w:val="076E45A4"/>
    <w:lvl w:ilvl="0">
      <w:start w:val="1"/>
      <w:numFmt w:val="bullet"/>
      <w:lvlText w:val=""/>
      <w:lvlJc w:val="left"/>
      <w:rPr>
        <w:rFonts w:ascii="Wingdings" w:eastAsia="Wingdings" w:hAnsi="Wingdings" w:cs="Wingdings" w:hint="default"/>
        <w:b w:val="0"/>
        <w:i w:val="0"/>
        <w:strike w:val="0"/>
        <w:color w:val="auto"/>
        <w:position w:val="0"/>
        <w:sz w:val="24"/>
        <w:u w:val="none"/>
        <w:shd w:val="clear" w:color="auto" w:fill="auto"/>
      </w:rPr>
    </w:lvl>
  </w:abstractNum>
  <w:abstractNum w:abstractNumId="35" w15:restartNumberingAfterBreak="0">
    <w:nsid w:val="58F743FA"/>
    <w:multiLevelType w:val="hybridMultilevel"/>
    <w:tmpl w:val="02EEE6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FA34B57"/>
    <w:multiLevelType w:val="hybridMultilevel"/>
    <w:tmpl w:val="FDDA4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645C60A4"/>
    <w:multiLevelType w:val="hybridMultilevel"/>
    <w:tmpl w:val="71F68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4BC570A"/>
    <w:multiLevelType w:val="multilevel"/>
    <w:tmpl w:val="E0BC294E"/>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6A923B43"/>
    <w:multiLevelType w:val="hybridMultilevel"/>
    <w:tmpl w:val="0A722D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F903F89"/>
    <w:multiLevelType w:val="hybridMultilevel"/>
    <w:tmpl w:val="DF5435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FC52596"/>
    <w:multiLevelType w:val="hybridMultilevel"/>
    <w:tmpl w:val="48F412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70CD4937"/>
    <w:multiLevelType w:val="multilevel"/>
    <w:tmpl w:val="2CC4C896"/>
    <w:lvl w:ilvl="0">
      <w:start w:val="4"/>
      <w:numFmt w:val="decimal"/>
      <w:lvlText w:val="%1.0"/>
      <w:lvlJc w:val="left"/>
      <w:pPr>
        <w:ind w:left="405" w:hanging="405"/>
      </w:pPr>
      <w:rPr>
        <w:rFonts w:hint="default"/>
      </w:rPr>
    </w:lvl>
    <w:lvl w:ilvl="1">
      <w:start w:val="1"/>
      <w:numFmt w:val="decimal"/>
      <w:lvlText w:val="%1.%2"/>
      <w:lvlJc w:val="left"/>
      <w:pPr>
        <w:ind w:left="1539" w:hanging="40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3" w15:restartNumberingAfterBreak="0">
    <w:nsid w:val="79784045"/>
    <w:multiLevelType w:val="singleLevel"/>
    <w:tmpl w:val="A09CFB82"/>
    <w:lvl w:ilvl="0">
      <w:start w:val="1"/>
      <w:numFmt w:val="bullet"/>
      <w:lvlText w:val=""/>
      <w:lvlJc w:val="left"/>
      <w:pPr>
        <w:tabs>
          <w:tab w:val="num" w:pos="284"/>
        </w:tabs>
        <w:ind w:left="284" w:hanging="284"/>
      </w:pPr>
      <w:rPr>
        <w:rFonts w:ascii="Symbol" w:eastAsia="Symbol" w:hAnsi="Symbol" w:cs="Symbol" w:hint="default"/>
        <w:b w:val="0"/>
        <w:i w:val="0"/>
        <w:strike w:val="0"/>
        <w:color w:val="333333"/>
        <w:position w:val="0"/>
        <w:sz w:val="20"/>
        <w:u w:val="none"/>
        <w:shd w:val="clear" w:color="auto" w:fill="auto"/>
      </w:rPr>
    </w:lvl>
  </w:abstractNum>
  <w:abstractNum w:abstractNumId="44" w15:restartNumberingAfterBreak="0">
    <w:nsid w:val="7AA674DC"/>
    <w:multiLevelType w:val="singleLevel"/>
    <w:tmpl w:val="BCCA2EF6"/>
    <w:lvl w:ilvl="0">
      <w:start w:val="1"/>
      <w:numFmt w:val="bullet"/>
      <w:lvlText w:val=""/>
      <w:lvlJc w:val="left"/>
      <w:pPr>
        <w:tabs>
          <w:tab w:val="num" w:pos="284"/>
        </w:tabs>
        <w:ind w:left="284" w:hanging="284"/>
      </w:pPr>
      <w:rPr>
        <w:rFonts w:ascii="Symbol" w:eastAsia="Symbol" w:hAnsi="Symbol" w:cs="Symbol" w:hint="default"/>
        <w:b w:val="0"/>
        <w:i w:val="0"/>
        <w:strike w:val="0"/>
        <w:color w:val="333333"/>
        <w:position w:val="0"/>
        <w:sz w:val="21"/>
        <w:u w:val="none"/>
        <w:shd w:val="clear" w:color="auto" w:fill="auto"/>
      </w:rPr>
    </w:lvl>
  </w:abstractNum>
  <w:abstractNum w:abstractNumId="45" w15:restartNumberingAfterBreak="0">
    <w:nsid w:val="7C5220FC"/>
    <w:multiLevelType w:val="hybridMultilevel"/>
    <w:tmpl w:val="5C64F13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7E8D48FE"/>
    <w:multiLevelType w:val="multilevel"/>
    <w:tmpl w:val="19320238"/>
    <w:lvl w:ilvl="0">
      <w:start w:val="1"/>
      <w:numFmt w:val="bullet"/>
      <w:lvlText w:val=""/>
      <w:lvlJc w:val="left"/>
      <w:pPr>
        <w:tabs>
          <w:tab w:val="num" w:pos="360"/>
        </w:tabs>
        <w:ind w:left="360" w:hanging="360"/>
      </w:pPr>
      <w:rPr>
        <w:rFonts w:ascii="Symbol" w:eastAsia="Symbol" w:hAnsi="Symbol" w:cs="Symbol" w:hint="default"/>
        <w:b w:val="0"/>
        <w:i w:val="0"/>
        <w:strike w:val="0"/>
        <w:color w:val="auto"/>
        <w:position w:val="0"/>
        <w:sz w:val="24"/>
        <w:u w:val="none"/>
        <w:shd w:val="clear" w:color="auto" w:fill="auto"/>
      </w:rPr>
    </w:lvl>
    <w:lvl w:ilvl="1">
      <w:start w:val="1"/>
      <w:numFmt w:val="bullet"/>
      <w:lvlText w:val="o"/>
      <w:lvlJc w:val="left"/>
      <w:pPr>
        <w:tabs>
          <w:tab w:val="num" w:pos="2160"/>
        </w:tabs>
        <w:ind w:left="2160" w:hanging="360"/>
      </w:pPr>
      <w:rPr>
        <w:rFonts w:ascii="Courier New" w:eastAsia="Courier New" w:hAnsi="Courier New" w:cs="Courier New" w:hint="default"/>
        <w:b w:val="0"/>
        <w:i w:val="0"/>
        <w:strike w:val="0"/>
        <w:color w:val="auto"/>
        <w:position w:val="0"/>
        <w:sz w:val="21"/>
        <w:u w:val="none"/>
        <w:shd w:val="clear" w:color="auto" w:fill="auto"/>
      </w:rPr>
    </w:lvl>
    <w:lvl w:ilvl="2">
      <w:start w:val="1"/>
      <w:numFmt w:val="bullet"/>
      <w:lvlText w:val=""/>
      <w:lvlJc w:val="left"/>
      <w:pPr>
        <w:tabs>
          <w:tab w:val="num" w:pos="1080"/>
        </w:tabs>
        <w:ind w:left="1080" w:hanging="360"/>
      </w:pPr>
    </w:lvl>
    <w:lvl w:ilvl="3">
      <w:start w:val="1"/>
      <w:numFmt w:val="bullet"/>
      <w:lvlText w:val=""/>
      <w:lvlJc w:val="left"/>
      <w:pPr>
        <w:tabs>
          <w:tab w:val="num" w:pos="1440"/>
        </w:tabs>
        <w:ind w:left="1440" w:hanging="360"/>
      </w:pPr>
    </w:lvl>
    <w:lvl w:ilvl="4">
      <w:start w:val="1"/>
      <w:numFmt w:val="bullet"/>
      <w:lvlText w:val=""/>
      <w:lvlJc w:val="left"/>
      <w:pPr>
        <w:tabs>
          <w:tab w:val="num" w:pos="1800"/>
        </w:tabs>
        <w:ind w:left="1800" w:hanging="360"/>
      </w:pPr>
    </w:lvl>
    <w:lvl w:ilvl="5">
      <w:start w:val="1"/>
      <w:numFmt w:val="bullet"/>
      <w:lvlText w:val=""/>
      <w:lvlJc w:val="left"/>
      <w:pPr>
        <w:tabs>
          <w:tab w:val="num" w:pos="2160"/>
        </w:tabs>
        <w:ind w:left="2160" w:hanging="360"/>
      </w:pPr>
    </w:lvl>
    <w:lvl w:ilvl="6">
      <w:start w:val="1"/>
      <w:numFmt w:val="bullet"/>
      <w:lvlText w:val=""/>
      <w:lvlJc w:val="left"/>
      <w:pPr>
        <w:tabs>
          <w:tab w:val="num" w:pos="2520"/>
        </w:tabs>
        <w:ind w:left="2520" w:hanging="360"/>
      </w:pPr>
    </w:lvl>
    <w:lvl w:ilvl="7">
      <w:start w:val="1"/>
      <w:numFmt w:val="bullet"/>
      <w:lvlText w:val=""/>
      <w:lvlJc w:val="left"/>
      <w:pPr>
        <w:tabs>
          <w:tab w:val="num" w:pos="2880"/>
        </w:tabs>
        <w:ind w:left="2880" w:hanging="360"/>
      </w:pPr>
    </w:lvl>
    <w:lvl w:ilvl="8">
      <w:start w:val="1"/>
      <w:numFmt w:val="bullet"/>
      <w:lvlText w:val=""/>
      <w:lvlJc w:val="left"/>
      <w:pPr>
        <w:tabs>
          <w:tab w:val="num" w:pos="3240"/>
        </w:tabs>
        <w:ind w:left="3240" w:hanging="360"/>
      </w:pPr>
    </w:lvl>
  </w:abstractNum>
  <w:abstractNum w:abstractNumId="47" w15:restartNumberingAfterBreak="0">
    <w:nsid w:val="7EE159AD"/>
    <w:multiLevelType w:val="hybridMultilevel"/>
    <w:tmpl w:val="2CDEB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6"/>
  </w:num>
  <w:num w:numId="2">
    <w:abstractNumId w:val="33"/>
  </w:num>
  <w:num w:numId="3">
    <w:abstractNumId w:val="8"/>
  </w:num>
  <w:num w:numId="4">
    <w:abstractNumId w:val="44"/>
  </w:num>
  <w:num w:numId="5">
    <w:abstractNumId w:val="43"/>
  </w:num>
  <w:num w:numId="6">
    <w:abstractNumId w:val="23"/>
  </w:num>
  <w:num w:numId="7">
    <w:abstractNumId w:val="34"/>
  </w:num>
  <w:num w:numId="8">
    <w:abstractNumId w:val="0"/>
  </w:num>
  <w:num w:numId="9">
    <w:abstractNumId w:val="1"/>
  </w:num>
  <w:num w:numId="10">
    <w:abstractNumId w:val="25"/>
  </w:num>
  <w:num w:numId="11">
    <w:abstractNumId w:val="27"/>
  </w:num>
  <w:num w:numId="12">
    <w:abstractNumId w:val="47"/>
  </w:num>
  <w:num w:numId="13">
    <w:abstractNumId w:val="35"/>
  </w:num>
  <w:num w:numId="14">
    <w:abstractNumId w:val="26"/>
  </w:num>
  <w:num w:numId="15">
    <w:abstractNumId w:val="38"/>
  </w:num>
  <w:num w:numId="16">
    <w:abstractNumId w:val="4"/>
  </w:num>
  <w:num w:numId="17">
    <w:abstractNumId w:val="42"/>
  </w:num>
  <w:num w:numId="18">
    <w:abstractNumId w:val="2"/>
  </w:num>
  <w:num w:numId="19">
    <w:abstractNumId w:val="41"/>
  </w:num>
  <w:num w:numId="20">
    <w:abstractNumId w:val="46"/>
  </w:num>
  <w:num w:numId="21">
    <w:abstractNumId w:val="29"/>
  </w:num>
  <w:num w:numId="22">
    <w:abstractNumId w:val="9"/>
  </w:num>
  <w:num w:numId="23">
    <w:abstractNumId w:val="31"/>
  </w:num>
  <w:num w:numId="24">
    <w:abstractNumId w:val="19"/>
  </w:num>
  <w:num w:numId="25">
    <w:abstractNumId w:val="22"/>
  </w:num>
  <w:num w:numId="26">
    <w:abstractNumId w:val="28"/>
  </w:num>
  <w:num w:numId="27">
    <w:abstractNumId w:val="13"/>
  </w:num>
  <w:num w:numId="28">
    <w:abstractNumId w:val="20"/>
  </w:num>
  <w:num w:numId="29">
    <w:abstractNumId w:val="7"/>
  </w:num>
  <w:num w:numId="30">
    <w:abstractNumId w:val="39"/>
  </w:num>
  <w:num w:numId="31">
    <w:abstractNumId w:val="32"/>
  </w:num>
  <w:num w:numId="32">
    <w:abstractNumId w:val="10"/>
  </w:num>
  <w:num w:numId="33">
    <w:abstractNumId w:val="6"/>
  </w:num>
  <w:num w:numId="34">
    <w:abstractNumId w:val="24"/>
  </w:num>
  <w:num w:numId="35">
    <w:abstractNumId w:val="45"/>
  </w:num>
  <w:num w:numId="36">
    <w:abstractNumId w:val="21"/>
  </w:num>
  <w:num w:numId="37">
    <w:abstractNumId w:val="14"/>
  </w:num>
  <w:num w:numId="38">
    <w:abstractNumId w:val="17"/>
  </w:num>
  <w:num w:numId="39">
    <w:abstractNumId w:val="40"/>
  </w:num>
  <w:num w:numId="40">
    <w:abstractNumId w:val="15"/>
  </w:num>
  <w:num w:numId="41">
    <w:abstractNumId w:val="12"/>
  </w:num>
  <w:num w:numId="42">
    <w:abstractNumId w:val="30"/>
  </w:num>
  <w:num w:numId="43">
    <w:abstractNumId w:val="11"/>
  </w:num>
  <w:num w:numId="44">
    <w:abstractNumId w:val="5"/>
  </w:num>
  <w:num w:numId="45">
    <w:abstractNumId w:val="18"/>
  </w:num>
  <w:num w:numId="46">
    <w:abstractNumId w:val="3"/>
  </w:num>
  <w:num w:numId="47">
    <w:abstractNumId w:val="37"/>
  </w:num>
  <w:num w:numId="48">
    <w:abstractNumId w:val="3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defaultTabStop w:val="1134"/>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CE6"/>
    <w:rsid w:val="00000C61"/>
    <w:rsid w:val="000018E6"/>
    <w:rsid w:val="00002092"/>
    <w:rsid w:val="0000212C"/>
    <w:rsid w:val="000056F3"/>
    <w:rsid w:val="000127F2"/>
    <w:rsid w:val="00014E08"/>
    <w:rsid w:val="000164D9"/>
    <w:rsid w:val="00021053"/>
    <w:rsid w:val="00021495"/>
    <w:rsid w:val="00021674"/>
    <w:rsid w:val="000220EC"/>
    <w:rsid w:val="000251B0"/>
    <w:rsid w:val="000258AF"/>
    <w:rsid w:val="00032698"/>
    <w:rsid w:val="0003303E"/>
    <w:rsid w:val="000351FC"/>
    <w:rsid w:val="00042693"/>
    <w:rsid w:val="00052064"/>
    <w:rsid w:val="0005269B"/>
    <w:rsid w:val="00052ECB"/>
    <w:rsid w:val="00057C4B"/>
    <w:rsid w:val="000700FC"/>
    <w:rsid w:val="00071AAA"/>
    <w:rsid w:val="00071C8D"/>
    <w:rsid w:val="00077EC7"/>
    <w:rsid w:val="000812F0"/>
    <w:rsid w:val="0008211C"/>
    <w:rsid w:val="00082512"/>
    <w:rsid w:val="000826C9"/>
    <w:rsid w:val="00083BCF"/>
    <w:rsid w:val="000855C5"/>
    <w:rsid w:val="00090485"/>
    <w:rsid w:val="000917C8"/>
    <w:rsid w:val="00091921"/>
    <w:rsid w:val="000939DF"/>
    <w:rsid w:val="00094139"/>
    <w:rsid w:val="00095753"/>
    <w:rsid w:val="000A3FCC"/>
    <w:rsid w:val="000A5DA1"/>
    <w:rsid w:val="000B0118"/>
    <w:rsid w:val="000B06D9"/>
    <w:rsid w:val="000B09C4"/>
    <w:rsid w:val="000B1167"/>
    <w:rsid w:val="000B4CED"/>
    <w:rsid w:val="000B5C33"/>
    <w:rsid w:val="000B67B6"/>
    <w:rsid w:val="000B7230"/>
    <w:rsid w:val="000C214E"/>
    <w:rsid w:val="000C4611"/>
    <w:rsid w:val="000C66B0"/>
    <w:rsid w:val="000C6F29"/>
    <w:rsid w:val="000D0D1B"/>
    <w:rsid w:val="000D1C3F"/>
    <w:rsid w:val="000D1D8E"/>
    <w:rsid w:val="000D32FC"/>
    <w:rsid w:val="000D4D52"/>
    <w:rsid w:val="000D7602"/>
    <w:rsid w:val="000D7640"/>
    <w:rsid w:val="000E1CCC"/>
    <w:rsid w:val="000E2265"/>
    <w:rsid w:val="000E573D"/>
    <w:rsid w:val="000E5E7F"/>
    <w:rsid w:val="000F513C"/>
    <w:rsid w:val="000F5623"/>
    <w:rsid w:val="000F710E"/>
    <w:rsid w:val="001012E8"/>
    <w:rsid w:val="001023E8"/>
    <w:rsid w:val="00104F3F"/>
    <w:rsid w:val="0011099D"/>
    <w:rsid w:val="00110D6A"/>
    <w:rsid w:val="00112A5D"/>
    <w:rsid w:val="00112FC6"/>
    <w:rsid w:val="00113A52"/>
    <w:rsid w:val="00113AF8"/>
    <w:rsid w:val="0011524C"/>
    <w:rsid w:val="00117FEC"/>
    <w:rsid w:val="0012013D"/>
    <w:rsid w:val="001213CB"/>
    <w:rsid w:val="00121FD9"/>
    <w:rsid w:val="001224C5"/>
    <w:rsid w:val="001248A9"/>
    <w:rsid w:val="00124E99"/>
    <w:rsid w:val="00125BF1"/>
    <w:rsid w:val="00126DBA"/>
    <w:rsid w:val="0012720A"/>
    <w:rsid w:val="00133FE6"/>
    <w:rsid w:val="00137369"/>
    <w:rsid w:val="00137438"/>
    <w:rsid w:val="00140436"/>
    <w:rsid w:val="00144AB2"/>
    <w:rsid w:val="001459F0"/>
    <w:rsid w:val="0014723B"/>
    <w:rsid w:val="0015051C"/>
    <w:rsid w:val="00150734"/>
    <w:rsid w:val="001507E5"/>
    <w:rsid w:val="00151286"/>
    <w:rsid w:val="001522EA"/>
    <w:rsid w:val="00155378"/>
    <w:rsid w:val="00155B56"/>
    <w:rsid w:val="00161381"/>
    <w:rsid w:val="0016217E"/>
    <w:rsid w:val="001623EC"/>
    <w:rsid w:val="001673E8"/>
    <w:rsid w:val="001745D3"/>
    <w:rsid w:val="00175F34"/>
    <w:rsid w:val="0017771E"/>
    <w:rsid w:val="0018346E"/>
    <w:rsid w:val="0018373A"/>
    <w:rsid w:val="00187969"/>
    <w:rsid w:val="00187EF5"/>
    <w:rsid w:val="0019363B"/>
    <w:rsid w:val="00194545"/>
    <w:rsid w:val="001979E7"/>
    <w:rsid w:val="001A0F97"/>
    <w:rsid w:val="001A12B4"/>
    <w:rsid w:val="001A17C4"/>
    <w:rsid w:val="001A3315"/>
    <w:rsid w:val="001A72E0"/>
    <w:rsid w:val="001B7589"/>
    <w:rsid w:val="001C15D0"/>
    <w:rsid w:val="001C268B"/>
    <w:rsid w:val="001C3FED"/>
    <w:rsid w:val="001C4913"/>
    <w:rsid w:val="001C5646"/>
    <w:rsid w:val="001C720E"/>
    <w:rsid w:val="001C7A76"/>
    <w:rsid w:val="001C7EC5"/>
    <w:rsid w:val="001C7F4C"/>
    <w:rsid w:val="001D1B73"/>
    <w:rsid w:val="001D540C"/>
    <w:rsid w:val="001D6174"/>
    <w:rsid w:val="001D6621"/>
    <w:rsid w:val="001E0194"/>
    <w:rsid w:val="001E0A1C"/>
    <w:rsid w:val="001E29C2"/>
    <w:rsid w:val="001E36F8"/>
    <w:rsid w:val="001E4631"/>
    <w:rsid w:val="001E78AF"/>
    <w:rsid w:val="001F18A9"/>
    <w:rsid w:val="001F7823"/>
    <w:rsid w:val="00201EC8"/>
    <w:rsid w:val="002039E2"/>
    <w:rsid w:val="0020477F"/>
    <w:rsid w:val="0020626E"/>
    <w:rsid w:val="002065E3"/>
    <w:rsid w:val="00206BCE"/>
    <w:rsid w:val="002075F2"/>
    <w:rsid w:val="00207B34"/>
    <w:rsid w:val="00210AEE"/>
    <w:rsid w:val="002132D8"/>
    <w:rsid w:val="00213F08"/>
    <w:rsid w:val="00217C5C"/>
    <w:rsid w:val="0022031A"/>
    <w:rsid w:val="002210F8"/>
    <w:rsid w:val="002217E7"/>
    <w:rsid w:val="002238DF"/>
    <w:rsid w:val="00224CF4"/>
    <w:rsid w:val="0022549C"/>
    <w:rsid w:val="00226822"/>
    <w:rsid w:val="002275A5"/>
    <w:rsid w:val="0023390B"/>
    <w:rsid w:val="00233D6C"/>
    <w:rsid w:val="00234808"/>
    <w:rsid w:val="00234E34"/>
    <w:rsid w:val="00236179"/>
    <w:rsid w:val="002361FE"/>
    <w:rsid w:val="0023692D"/>
    <w:rsid w:val="002408DD"/>
    <w:rsid w:val="002468D5"/>
    <w:rsid w:val="0025445F"/>
    <w:rsid w:val="00255FF1"/>
    <w:rsid w:val="0025752D"/>
    <w:rsid w:val="00257EEE"/>
    <w:rsid w:val="00261B9C"/>
    <w:rsid w:val="00263125"/>
    <w:rsid w:val="00263726"/>
    <w:rsid w:val="00263FC1"/>
    <w:rsid w:val="002652F6"/>
    <w:rsid w:val="0027543D"/>
    <w:rsid w:val="0027588B"/>
    <w:rsid w:val="00277057"/>
    <w:rsid w:val="00280D83"/>
    <w:rsid w:val="00282424"/>
    <w:rsid w:val="002870C9"/>
    <w:rsid w:val="00287A0D"/>
    <w:rsid w:val="002906BA"/>
    <w:rsid w:val="00290ED4"/>
    <w:rsid w:val="002933BC"/>
    <w:rsid w:val="00293A42"/>
    <w:rsid w:val="00293E93"/>
    <w:rsid w:val="00293F45"/>
    <w:rsid w:val="002A22C2"/>
    <w:rsid w:val="002A5BC4"/>
    <w:rsid w:val="002A5DFC"/>
    <w:rsid w:val="002A78F7"/>
    <w:rsid w:val="002B3580"/>
    <w:rsid w:val="002B3B9E"/>
    <w:rsid w:val="002C12BF"/>
    <w:rsid w:val="002C2254"/>
    <w:rsid w:val="002C59DD"/>
    <w:rsid w:val="002C666A"/>
    <w:rsid w:val="002D132B"/>
    <w:rsid w:val="002D17BE"/>
    <w:rsid w:val="002D313B"/>
    <w:rsid w:val="002D52D9"/>
    <w:rsid w:val="002D642A"/>
    <w:rsid w:val="002D7E13"/>
    <w:rsid w:val="002E0763"/>
    <w:rsid w:val="002E3EF1"/>
    <w:rsid w:val="002F0534"/>
    <w:rsid w:val="002F091E"/>
    <w:rsid w:val="00300443"/>
    <w:rsid w:val="003016C9"/>
    <w:rsid w:val="0030309F"/>
    <w:rsid w:val="00303999"/>
    <w:rsid w:val="0030513A"/>
    <w:rsid w:val="003068EE"/>
    <w:rsid w:val="00306AD3"/>
    <w:rsid w:val="00311954"/>
    <w:rsid w:val="00316206"/>
    <w:rsid w:val="00316C9F"/>
    <w:rsid w:val="003173AE"/>
    <w:rsid w:val="003204AF"/>
    <w:rsid w:val="00320D96"/>
    <w:rsid w:val="003229E6"/>
    <w:rsid w:val="003235DE"/>
    <w:rsid w:val="00323C05"/>
    <w:rsid w:val="00324A7D"/>
    <w:rsid w:val="00325D67"/>
    <w:rsid w:val="00326765"/>
    <w:rsid w:val="003344C2"/>
    <w:rsid w:val="00340571"/>
    <w:rsid w:val="003407D0"/>
    <w:rsid w:val="00342FB3"/>
    <w:rsid w:val="00344CEA"/>
    <w:rsid w:val="00345813"/>
    <w:rsid w:val="003459AF"/>
    <w:rsid w:val="00345D79"/>
    <w:rsid w:val="00354951"/>
    <w:rsid w:val="00354CD2"/>
    <w:rsid w:val="003569D3"/>
    <w:rsid w:val="00361C7A"/>
    <w:rsid w:val="0036248B"/>
    <w:rsid w:val="0036502C"/>
    <w:rsid w:val="003667DB"/>
    <w:rsid w:val="00370273"/>
    <w:rsid w:val="003720F5"/>
    <w:rsid w:val="00372260"/>
    <w:rsid w:val="00380E4F"/>
    <w:rsid w:val="0038337A"/>
    <w:rsid w:val="00384943"/>
    <w:rsid w:val="003853E8"/>
    <w:rsid w:val="003876E5"/>
    <w:rsid w:val="003909EC"/>
    <w:rsid w:val="00392DE5"/>
    <w:rsid w:val="0039657B"/>
    <w:rsid w:val="0039671B"/>
    <w:rsid w:val="003A1C72"/>
    <w:rsid w:val="003A1F10"/>
    <w:rsid w:val="003A3DA1"/>
    <w:rsid w:val="003A6CF2"/>
    <w:rsid w:val="003A7911"/>
    <w:rsid w:val="003B221D"/>
    <w:rsid w:val="003B25AD"/>
    <w:rsid w:val="003B3CB3"/>
    <w:rsid w:val="003C2988"/>
    <w:rsid w:val="003C6884"/>
    <w:rsid w:val="003D3F83"/>
    <w:rsid w:val="003D5DFC"/>
    <w:rsid w:val="003D6848"/>
    <w:rsid w:val="003D7AD9"/>
    <w:rsid w:val="003E30ED"/>
    <w:rsid w:val="003E36EA"/>
    <w:rsid w:val="003E3D9B"/>
    <w:rsid w:val="003E3F36"/>
    <w:rsid w:val="003E581B"/>
    <w:rsid w:val="003E6C80"/>
    <w:rsid w:val="003F2851"/>
    <w:rsid w:val="003F325F"/>
    <w:rsid w:val="003F41D7"/>
    <w:rsid w:val="003F42B6"/>
    <w:rsid w:val="003F6187"/>
    <w:rsid w:val="003F6AC4"/>
    <w:rsid w:val="003F7820"/>
    <w:rsid w:val="00400849"/>
    <w:rsid w:val="004009BF"/>
    <w:rsid w:val="00401C50"/>
    <w:rsid w:val="00402CFF"/>
    <w:rsid w:val="004040F7"/>
    <w:rsid w:val="004055BD"/>
    <w:rsid w:val="00405EEF"/>
    <w:rsid w:val="00407CD5"/>
    <w:rsid w:val="0041025A"/>
    <w:rsid w:val="00414392"/>
    <w:rsid w:val="00416C40"/>
    <w:rsid w:val="0042111F"/>
    <w:rsid w:val="00421532"/>
    <w:rsid w:val="00422F6B"/>
    <w:rsid w:val="00423F12"/>
    <w:rsid w:val="004309CC"/>
    <w:rsid w:val="00431FCC"/>
    <w:rsid w:val="0043263D"/>
    <w:rsid w:val="00432833"/>
    <w:rsid w:val="004345DC"/>
    <w:rsid w:val="00442D36"/>
    <w:rsid w:val="0044325A"/>
    <w:rsid w:val="00447EBE"/>
    <w:rsid w:val="00454658"/>
    <w:rsid w:val="00454819"/>
    <w:rsid w:val="00456542"/>
    <w:rsid w:val="00456A79"/>
    <w:rsid w:val="00457835"/>
    <w:rsid w:val="0046137B"/>
    <w:rsid w:val="00462FB6"/>
    <w:rsid w:val="00464827"/>
    <w:rsid w:val="00464FF1"/>
    <w:rsid w:val="00466A1B"/>
    <w:rsid w:val="00467A15"/>
    <w:rsid w:val="00472AC5"/>
    <w:rsid w:val="00474A93"/>
    <w:rsid w:val="00475537"/>
    <w:rsid w:val="00475D1A"/>
    <w:rsid w:val="004808B5"/>
    <w:rsid w:val="00480B24"/>
    <w:rsid w:val="00482456"/>
    <w:rsid w:val="00484C4C"/>
    <w:rsid w:val="00486FD7"/>
    <w:rsid w:val="004878AF"/>
    <w:rsid w:val="0049058B"/>
    <w:rsid w:val="0049184C"/>
    <w:rsid w:val="0049221E"/>
    <w:rsid w:val="00493C55"/>
    <w:rsid w:val="004A477A"/>
    <w:rsid w:val="004A58B8"/>
    <w:rsid w:val="004B05B4"/>
    <w:rsid w:val="004B18FD"/>
    <w:rsid w:val="004B2C80"/>
    <w:rsid w:val="004B2FFA"/>
    <w:rsid w:val="004B403B"/>
    <w:rsid w:val="004B6931"/>
    <w:rsid w:val="004B6FBE"/>
    <w:rsid w:val="004C1675"/>
    <w:rsid w:val="004C5AFA"/>
    <w:rsid w:val="004C5FE9"/>
    <w:rsid w:val="004D1A65"/>
    <w:rsid w:val="004D2159"/>
    <w:rsid w:val="004D2F7B"/>
    <w:rsid w:val="004D58C3"/>
    <w:rsid w:val="004D6D87"/>
    <w:rsid w:val="004D7C70"/>
    <w:rsid w:val="004D7DA4"/>
    <w:rsid w:val="004E4EB6"/>
    <w:rsid w:val="004E6E6C"/>
    <w:rsid w:val="004F0CF5"/>
    <w:rsid w:val="004F191C"/>
    <w:rsid w:val="004F1A44"/>
    <w:rsid w:val="004F34B6"/>
    <w:rsid w:val="004F6DE8"/>
    <w:rsid w:val="004F6E43"/>
    <w:rsid w:val="004F740D"/>
    <w:rsid w:val="005010B5"/>
    <w:rsid w:val="00501767"/>
    <w:rsid w:val="00505054"/>
    <w:rsid w:val="00505806"/>
    <w:rsid w:val="00510A2C"/>
    <w:rsid w:val="00512471"/>
    <w:rsid w:val="0051637F"/>
    <w:rsid w:val="00517068"/>
    <w:rsid w:val="005352B0"/>
    <w:rsid w:val="0053592A"/>
    <w:rsid w:val="00537CDC"/>
    <w:rsid w:val="00541229"/>
    <w:rsid w:val="00551371"/>
    <w:rsid w:val="00551CAB"/>
    <w:rsid w:val="00555E1D"/>
    <w:rsid w:val="00557779"/>
    <w:rsid w:val="00560A58"/>
    <w:rsid w:val="005621CC"/>
    <w:rsid w:val="0056304B"/>
    <w:rsid w:val="005707A7"/>
    <w:rsid w:val="00570BBD"/>
    <w:rsid w:val="005711DA"/>
    <w:rsid w:val="005714B4"/>
    <w:rsid w:val="005737F8"/>
    <w:rsid w:val="00573DC6"/>
    <w:rsid w:val="00576336"/>
    <w:rsid w:val="00576BB2"/>
    <w:rsid w:val="00580DA0"/>
    <w:rsid w:val="0058164C"/>
    <w:rsid w:val="00583432"/>
    <w:rsid w:val="00587DD3"/>
    <w:rsid w:val="00590318"/>
    <w:rsid w:val="00590A1D"/>
    <w:rsid w:val="005911A7"/>
    <w:rsid w:val="00593312"/>
    <w:rsid w:val="0059526F"/>
    <w:rsid w:val="00596003"/>
    <w:rsid w:val="00596288"/>
    <w:rsid w:val="00597358"/>
    <w:rsid w:val="005A1740"/>
    <w:rsid w:val="005A4CBF"/>
    <w:rsid w:val="005A787F"/>
    <w:rsid w:val="005B00F6"/>
    <w:rsid w:val="005B08E5"/>
    <w:rsid w:val="005B232F"/>
    <w:rsid w:val="005B49C1"/>
    <w:rsid w:val="005B4B96"/>
    <w:rsid w:val="005B77EA"/>
    <w:rsid w:val="005B7A77"/>
    <w:rsid w:val="005B7AB8"/>
    <w:rsid w:val="005C7A6A"/>
    <w:rsid w:val="005D235B"/>
    <w:rsid w:val="005D2FE4"/>
    <w:rsid w:val="005D4449"/>
    <w:rsid w:val="005E5732"/>
    <w:rsid w:val="005E62B6"/>
    <w:rsid w:val="005E7FA6"/>
    <w:rsid w:val="005F4E39"/>
    <w:rsid w:val="006040D0"/>
    <w:rsid w:val="00604D24"/>
    <w:rsid w:val="00611A63"/>
    <w:rsid w:val="00612E37"/>
    <w:rsid w:val="00616FA1"/>
    <w:rsid w:val="00623BC5"/>
    <w:rsid w:val="00623DEA"/>
    <w:rsid w:val="00624FC4"/>
    <w:rsid w:val="0062511D"/>
    <w:rsid w:val="00625D61"/>
    <w:rsid w:val="0063299E"/>
    <w:rsid w:val="00632A91"/>
    <w:rsid w:val="00634279"/>
    <w:rsid w:val="00634422"/>
    <w:rsid w:val="00637179"/>
    <w:rsid w:val="00642B54"/>
    <w:rsid w:val="006452F2"/>
    <w:rsid w:val="006473F1"/>
    <w:rsid w:val="00647839"/>
    <w:rsid w:val="0065394B"/>
    <w:rsid w:val="006629C5"/>
    <w:rsid w:val="00665935"/>
    <w:rsid w:val="0066666D"/>
    <w:rsid w:val="0067329D"/>
    <w:rsid w:val="006748AA"/>
    <w:rsid w:val="00675895"/>
    <w:rsid w:val="0067678E"/>
    <w:rsid w:val="00681D00"/>
    <w:rsid w:val="00683C8C"/>
    <w:rsid w:val="006846E9"/>
    <w:rsid w:val="00690271"/>
    <w:rsid w:val="006942D8"/>
    <w:rsid w:val="00694B3C"/>
    <w:rsid w:val="00695904"/>
    <w:rsid w:val="00696162"/>
    <w:rsid w:val="00697418"/>
    <w:rsid w:val="006A542A"/>
    <w:rsid w:val="006A7E2E"/>
    <w:rsid w:val="006B221F"/>
    <w:rsid w:val="006B4A25"/>
    <w:rsid w:val="006B7649"/>
    <w:rsid w:val="006C08E1"/>
    <w:rsid w:val="006C1152"/>
    <w:rsid w:val="006C23BD"/>
    <w:rsid w:val="006C6947"/>
    <w:rsid w:val="006D0EDA"/>
    <w:rsid w:val="006D2FA0"/>
    <w:rsid w:val="006D3ED8"/>
    <w:rsid w:val="006D5072"/>
    <w:rsid w:val="006E0ADB"/>
    <w:rsid w:val="006E141F"/>
    <w:rsid w:val="006E1CC5"/>
    <w:rsid w:val="006E2CAA"/>
    <w:rsid w:val="006E39B4"/>
    <w:rsid w:val="006E5738"/>
    <w:rsid w:val="006E590A"/>
    <w:rsid w:val="006E7BF9"/>
    <w:rsid w:val="006F0BC0"/>
    <w:rsid w:val="006F0E9F"/>
    <w:rsid w:val="006F14D0"/>
    <w:rsid w:val="006F25E5"/>
    <w:rsid w:val="006F2A26"/>
    <w:rsid w:val="006F2EAE"/>
    <w:rsid w:val="006F3B05"/>
    <w:rsid w:val="006F420C"/>
    <w:rsid w:val="006F5B3E"/>
    <w:rsid w:val="00701FE8"/>
    <w:rsid w:val="00703A1B"/>
    <w:rsid w:val="00703AC5"/>
    <w:rsid w:val="007045A6"/>
    <w:rsid w:val="00704EAF"/>
    <w:rsid w:val="0070522F"/>
    <w:rsid w:val="0070555D"/>
    <w:rsid w:val="00705B5A"/>
    <w:rsid w:val="00705D87"/>
    <w:rsid w:val="00706184"/>
    <w:rsid w:val="00706830"/>
    <w:rsid w:val="00714FB2"/>
    <w:rsid w:val="00717337"/>
    <w:rsid w:val="007216A4"/>
    <w:rsid w:val="00723C2C"/>
    <w:rsid w:val="00730F09"/>
    <w:rsid w:val="00732587"/>
    <w:rsid w:val="00733A0D"/>
    <w:rsid w:val="0073737B"/>
    <w:rsid w:val="007407DE"/>
    <w:rsid w:val="007435D1"/>
    <w:rsid w:val="00743C0A"/>
    <w:rsid w:val="00745840"/>
    <w:rsid w:val="0074721C"/>
    <w:rsid w:val="00747D90"/>
    <w:rsid w:val="007500DD"/>
    <w:rsid w:val="00750CFC"/>
    <w:rsid w:val="007532B4"/>
    <w:rsid w:val="00753704"/>
    <w:rsid w:val="0075462A"/>
    <w:rsid w:val="007546FA"/>
    <w:rsid w:val="00754932"/>
    <w:rsid w:val="00760D34"/>
    <w:rsid w:val="007614D8"/>
    <w:rsid w:val="00762A3A"/>
    <w:rsid w:val="00770A40"/>
    <w:rsid w:val="007714EA"/>
    <w:rsid w:val="00783E08"/>
    <w:rsid w:val="00784608"/>
    <w:rsid w:val="007848AB"/>
    <w:rsid w:val="00784EFE"/>
    <w:rsid w:val="00786782"/>
    <w:rsid w:val="00787659"/>
    <w:rsid w:val="007919C5"/>
    <w:rsid w:val="00792342"/>
    <w:rsid w:val="007939CD"/>
    <w:rsid w:val="00793B12"/>
    <w:rsid w:val="007944D3"/>
    <w:rsid w:val="00797649"/>
    <w:rsid w:val="00797FBB"/>
    <w:rsid w:val="007A1BA3"/>
    <w:rsid w:val="007A20BE"/>
    <w:rsid w:val="007A620F"/>
    <w:rsid w:val="007B16C8"/>
    <w:rsid w:val="007B44AC"/>
    <w:rsid w:val="007B6C29"/>
    <w:rsid w:val="007B7FFB"/>
    <w:rsid w:val="007C0280"/>
    <w:rsid w:val="007C18D3"/>
    <w:rsid w:val="007C2461"/>
    <w:rsid w:val="007C2498"/>
    <w:rsid w:val="007C3573"/>
    <w:rsid w:val="007C3A01"/>
    <w:rsid w:val="007D1298"/>
    <w:rsid w:val="007D24A2"/>
    <w:rsid w:val="007E121D"/>
    <w:rsid w:val="007E1920"/>
    <w:rsid w:val="007E1C5E"/>
    <w:rsid w:val="007E47CE"/>
    <w:rsid w:val="007E53A6"/>
    <w:rsid w:val="007E557D"/>
    <w:rsid w:val="007E6019"/>
    <w:rsid w:val="007E6049"/>
    <w:rsid w:val="007F073F"/>
    <w:rsid w:val="007F2909"/>
    <w:rsid w:val="007F3A61"/>
    <w:rsid w:val="00800F2F"/>
    <w:rsid w:val="00802A2E"/>
    <w:rsid w:val="00804FA2"/>
    <w:rsid w:val="008066D3"/>
    <w:rsid w:val="00806B41"/>
    <w:rsid w:val="0081304C"/>
    <w:rsid w:val="0081326B"/>
    <w:rsid w:val="008147F3"/>
    <w:rsid w:val="00814F07"/>
    <w:rsid w:val="00814FF0"/>
    <w:rsid w:val="00820314"/>
    <w:rsid w:val="00821307"/>
    <w:rsid w:val="008219FF"/>
    <w:rsid w:val="00823EE5"/>
    <w:rsid w:val="0082763D"/>
    <w:rsid w:val="00827B58"/>
    <w:rsid w:val="00830D2C"/>
    <w:rsid w:val="008312D6"/>
    <w:rsid w:val="0083250A"/>
    <w:rsid w:val="008329CE"/>
    <w:rsid w:val="0083431F"/>
    <w:rsid w:val="00837DAA"/>
    <w:rsid w:val="00841B9E"/>
    <w:rsid w:val="00841C43"/>
    <w:rsid w:val="00846575"/>
    <w:rsid w:val="00850DC1"/>
    <w:rsid w:val="00851858"/>
    <w:rsid w:val="00855AC1"/>
    <w:rsid w:val="00861965"/>
    <w:rsid w:val="0086386C"/>
    <w:rsid w:val="00864636"/>
    <w:rsid w:val="00864A76"/>
    <w:rsid w:val="00873D17"/>
    <w:rsid w:val="00874CF0"/>
    <w:rsid w:val="00893703"/>
    <w:rsid w:val="008973FE"/>
    <w:rsid w:val="00897BE6"/>
    <w:rsid w:val="008A1E45"/>
    <w:rsid w:val="008A74A4"/>
    <w:rsid w:val="008C0057"/>
    <w:rsid w:val="008C07CC"/>
    <w:rsid w:val="008C17B0"/>
    <w:rsid w:val="008C1AAB"/>
    <w:rsid w:val="008C221F"/>
    <w:rsid w:val="008C27D7"/>
    <w:rsid w:val="008C4F9C"/>
    <w:rsid w:val="008C580C"/>
    <w:rsid w:val="008C6D57"/>
    <w:rsid w:val="008C781A"/>
    <w:rsid w:val="008C79DA"/>
    <w:rsid w:val="008D0E41"/>
    <w:rsid w:val="008D162C"/>
    <w:rsid w:val="008D2E39"/>
    <w:rsid w:val="008D34C6"/>
    <w:rsid w:val="008D563F"/>
    <w:rsid w:val="008E0BDF"/>
    <w:rsid w:val="008E493E"/>
    <w:rsid w:val="008E5B87"/>
    <w:rsid w:val="008F558F"/>
    <w:rsid w:val="008F6146"/>
    <w:rsid w:val="008F7D1E"/>
    <w:rsid w:val="008F7EB6"/>
    <w:rsid w:val="00900C70"/>
    <w:rsid w:val="00901D0E"/>
    <w:rsid w:val="00905EFC"/>
    <w:rsid w:val="0091020F"/>
    <w:rsid w:val="00911EFE"/>
    <w:rsid w:val="0091254B"/>
    <w:rsid w:val="009140D0"/>
    <w:rsid w:val="009145E6"/>
    <w:rsid w:val="00914F75"/>
    <w:rsid w:val="009208FA"/>
    <w:rsid w:val="00920DCA"/>
    <w:rsid w:val="009230DF"/>
    <w:rsid w:val="00924312"/>
    <w:rsid w:val="009271F3"/>
    <w:rsid w:val="00930F1E"/>
    <w:rsid w:val="00931423"/>
    <w:rsid w:val="009339CA"/>
    <w:rsid w:val="0094363B"/>
    <w:rsid w:val="009445E5"/>
    <w:rsid w:val="00947E93"/>
    <w:rsid w:val="009516E9"/>
    <w:rsid w:val="00952A4D"/>
    <w:rsid w:val="00953F63"/>
    <w:rsid w:val="00955786"/>
    <w:rsid w:val="009576CA"/>
    <w:rsid w:val="00960297"/>
    <w:rsid w:val="00961B59"/>
    <w:rsid w:val="0096300E"/>
    <w:rsid w:val="009673DC"/>
    <w:rsid w:val="00967FB9"/>
    <w:rsid w:val="009701F0"/>
    <w:rsid w:val="00970424"/>
    <w:rsid w:val="0097193A"/>
    <w:rsid w:val="00975A0D"/>
    <w:rsid w:val="00976B94"/>
    <w:rsid w:val="009824C7"/>
    <w:rsid w:val="00983510"/>
    <w:rsid w:val="0098698A"/>
    <w:rsid w:val="0099268D"/>
    <w:rsid w:val="009934B6"/>
    <w:rsid w:val="009948FA"/>
    <w:rsid w:val="00996F98"/>
    <w:rsid w:val="009A291B"/>
    <w:rsid w:val="009A3AAA"/>
    <w:rsid w:val="009A53E6"/>
    <w:rsid w:val="009A5728"/>
    <w:rsid w:val="009A72FC"/>
    <w:rsid w:val="009B3487"/>
    <w:rsid w:val="009B4737"/>
    <w:rsid w:val="009B4BC9"/>
    <w:rsid w:val="009B672A"/>
    <w:rsid w:val="009B7222"/>
    <w:rsid w:val="009B7290"/>
    <w:rsid w:val="009B746C"/>
    <w:rsid w:val="009C18F9"/>
    <w:rsid w:val="009C3B3D"/>
    <w:rsid w:val="009C3C81"/>
    <w:rsid w:val="009C46E5"/>
    <w:rsid w:val="009C4B00"/>
    <w:rsid w:val="009C4C49"/>
    <w:rsid w:val="009C7A42"/>
    <w:rsid w:val="009C7A86"/>
    <w:rsid w:val="009D267A"/>
    <w:rsid w:val="009D3CC8"/>
    <w:rsid w:val="009E08F9"/>
    <w:rsid w:val="009E0FEE"/>
    <w:rsid w:val="009E2353"/>
    <w:rsid w:val="009E23E6"/>
    <w:rsid w:val="009E2A65"/>
    <w:rsid w:val="009E30AD"/>
    <w:rsid w:val="009E3134"/>
    <w:rsid w:val="009E5877"/>
    <w:rsid w:val="009E6AE5"/>
    <w:rsid w:val="009F1464"/>
    <w:rsid w:val="009F2E33"/>
    <w:rsid w:val="00A011D0"/>
    <w:rsid w:val="00A012F5"/>
    <w:rsid w:val="00A01941"/>
    <w:rsid w:val="00A05CE6"/>
    <w:rsid w:val="00A05DB6"/>
    <w:rsid w:val="00A06FBB"/>
    <w:rsid w:val="00A06FC4"/>
    <w:rsid w:val="00A10D4F"/>
    <w:rsid w:val="00A1101B"/>
    <w:rsid w:val="00A12812"/>
    <w:rsid w:val="00A15133"/>
    <w:rsid w:val="00A15AE5"/>
    <w:rsid w:val="00A206FE"/>
    <w:rsid w:val="00A21DCB"/>
    <w:rsid w:val="00A22612"/>
    <w:rsid w:val="00A23BE5"/>
    <w:rsid w:val="00A25215"/>
    <w:rsid w:val="00A3110B"/>
    <w:rsid w:val="00A354CE"/>
    <w:rsid w:val="00A41321"/>
    <w:rsid w:val="00A45146"/>
    <w:rsid w:val="00A505A0"/>
    <w:rsid w:val="00A51780"/>
    <w:rsid w:val="00A558F0"/>
    <w:rsid w:val="00A55C3F"/>
    <w:rsid w:val="00A619B6"/>
    <w:rsid w:val="00A62203"/>
    <w:rsid w:val="00A62B42"/>
    <w:rsid w:val="00A67DD8"/>
    <w:rsid w:val="00A706C6"/>
    <w:rsid w:val="00A72774"/>
    <w:rsid w:val="00A76833"/>
    <w:rsid w:val="00A77411"/>
    <w:rsid w:val="00A83239"/>
    <w:rsid w:val="00A83A2B"/>
    <w:rsid w:val="00A83A8F"/>
    <w:rsid w:val="00A843AD"/>
    <w:rsid w:val="00A862FA"/>
    <w:rsid w:val="00A87F8B"/>
    <w:rsid w:val="00A9119C"/>
    <w:rsid w:val="00A9366C"/>
    <w:rsid w:val="00A93C9F"/>
    <w:rsid w:val="00A95E1A"/>
    <w:rsid w:val="00AA1774"/>
    <w:rsid w:val="00AA1884"/>
    <w:rsid w:val="00AA19BE"/>
    <w:rsid w:val="00AA6A6B"/>
    <w:rsid w:val="00AA717F"/>
    <w:rsid w:val="00AB6F4C"/>
    <w:rsid w:val="00AB7E88"/>
    <w:rsid w:val="00AD121C"/>
    <w:rsid w:val="00AD2675"/>
    <w:rsid w:val="00AD28CB"/>
    <w:rsid w:val="00AD5C9A"/>
    <w:rsid w:val="00AD759D"/>
    <w:rsid w:val="00AE21C5"/>
    <w:rsid w:val="00AE3497"/>
    <w:rsid w:val="00AE675D"/>
    <w:rsid w:val="00AF37D0"/>
    <w:rsid w:val="00AF4185"/>
    <w:rsid w:val="00AF44C3"/>
    <w:rsid w:val="00AF76BE"/>
    <w:rsid w:val="00B00DC9"/>
    <w:rsid w:val="00B01EDE"/>
    <w:rsid w:val="00B020A0"/>
    <w:rsid w:val="00B039EB"/>
    <w:rsid w:val="00B07D86"/>
    <w:rsid w:val="00B07F03"/>
    <w:rsid w:val="00B111A3"/>
    <w:rsid w:val="00B11C05"/>
    <w:rsid w:val="00B17C26"/>
    <w:rsid w:val="00B21037"/>
    <w:rsid w:val="00B21F11"/>
    <w:rsid w:val="00B21F8D"/>
    <w:rsid w:val="00B2368B"/>
    <w:rsid w:val="00B23BB0"/>
    <w:rsid w:val="00B2438F"/>
    <w:rsid w:val="00B24B8F"/>
    <w:rsid w:val="00B2569C"/>
    <w:rsid w:val="00B301CA"/>
    <w:rsid w:val="00B30C4C"/>
    <w:rsid w:val="00B30D7C"/>
    <w:rsid w:val="00B3450B"/>
    <w:rsid w:val="00B36E0D"/>
    <w:rsid w:val="00B42169"/>
    <w:rsid w:val="00B43F94"/>
    <w:rsid w:val="00B45660"/>
    <w:rsid w:val="00B5315A"/>
    <w:rsid w:val="00B54C0F"/>
    <w:rsid w:val="00B54CFA"/>
    <w:rsid w:val="00B559A8"/>
    <w:rsid w:val="00B55AAA"/>
    <w:rsid w:val="00B63ED2"/>
    <w:rsid w:val="00B64F98"/>
    <w:rsid w:val="00B669BE"/>
    <w:rsid w:val="00B71A79"/>
    <w:rsid w:val="00B73122"/>
    <w:rsid w:val="00B7365E"/>
    <w:rsid w:val="00B73BF4"/>
    <w:rsid w:val="00B742E9"/>
    <w:rsid w:val="00B773BA"/>
    <w:rsid w:val="00B83893"/>
    <w:rsid w:val="00B8499D"/>
    <w:rsid w:val="00B90F99"/>
    <w:rsid w:val="00B93A4B"/>
    <w:rsid w:val="00B96900"/>
    <w:rsid w:val="00BA0531"/>
    <w:rsid w:val="00BA0989"/>
    <w:rsid w:val="00BA6111"/>
    <w:rsid w:val="00BA6800"/>
    <w:rsid w:val="00BB0844"/>
    <w:rsid w:val="00BB1505"/>
    <w:rsid w:val="00BB1D97"/>
    <w:rsid w:val="00BB49FD"/>
    <w:rsid w:val="00BB5A45"/>
    <w:rsid w:val="00BB5F5E"/>
    <w:rsid w:val="00BB7AEF"/>
    <w:rsid w:val="00BB7E1F"/>
    <w:rsid w:val="00BC070C"/>
    <w:rsid w:val="00BC1694"/>
    <w:rsid w:val="00BC1D96"/>
    <w:rsid w:val="00BC2E93"/>
    <w:rsid w:val="00BC3995"/>
    <w:rsid w:val="00BC4791"/>
    <w:rsid w:val="00BC5DDD"/>
    <w:rsid w:val="00BC7B26"/>
    <w:rsid w:val="00BC7DB7"/>
    <w:rsid w:val="00BD1791"/>
    <w:rsid w:val="00BD2934"/>
    <w:rsid w:val="00BD439C"/>
    <w:rsid w:val="00BD6AC2"/>
    <w:rsid w:val="00BD6DB8"/>
    <w:rsid w:val="00BD7014"/>
    <w:rsid w:val="00BE0F02"/>
    <w:rsid w:val="00BE275B"/>
    <w:rsid w:val="00BE3C4F"/>
    <w:rsid w:val="00BE71EF"/>
    <w:rsid w:val="00BF0872"/>
    <w:rsid w:val="00BF2CD3"/>
    <w:rsid w:val="00BF393D"/>
    <w:rsid w:val="00BF3FAB"/>
    <w:rsid w:val="00BF4233"/>
    <w:rsid w:val="00BF4F58"/>
    <w:rsid w:val="00BF76FA"/>
    <w:rsid w:val="00BF77AA"/>
    <w:rsid w:val="00C0074D"/>
    <w:rsid w:val="00C00868"/>
    <w:rsid w:val="00C02C44"/>
    <w:rsid w:val="00C02FDD"/>
    <w:rsid w:val="00C044F7"/>
    <w:rsid w:val="00C04E41"/>
    <w:rsid w:val="00C05CFF"/>
    <w:rsid w:val="00C061EF"/>
    <w:rsid w:val="00C13060"/>
    <w:rsid w:val="00C134F0"/>
    <w:rsid w:val="00C151B9"/>
    <w:rsid w:val="00C16313"/>
    <w:rsid w:val="00C1666E"/>
    <w:rsid w:val="00C16EB2"/>
    <w:rsid w:val="00C17F88"/>
    <w:rsid w:val="00C202AB"/>
    <w:rsid w:val="00C21AEB"/>
    <w:rsid w:val="00C30274"/>
    <w:rsid w:val="00C30F64"/>
    <w:rsid w:val="00C324BD"/>
    <w:rsid w:val="00C36399"/>
    <w:rsid w:val="00C375B5"/>
    <w:rsid w:val="00C40D88"/>
    <w:rsid w:val="00C426A6"/>
    <w:rsid w:val="00C43658"/>
    <w:rsid w:val="00C448EF"/>
    <w:rsid w:val="00C457EB"/>
    <w:rsid w:val="00C517E4"/>
    <w:rsid w:val="00C542EE"/>
    <w:rsid w:val="00C54853"/>
    <w:rsid w:val="00C57FB6"/>
    <w:rsid w:val="00C62434"/>
    <w:rsid w:val="00C63260"/>
    <w:rsid w:val="00C63C5E"/>
    <w:rsid w:val="00C71B46"/>
    <w:rsid w:val="00C73101"/>
    <w:rsid w:val="00C77D82"/>
    <w:rsid w:val="00C80666"/>
    <w:rsid w:val="00C8180B"/>
    <w:rsid w:val="00C81A7A"/>
    <w:rsid w:val="00C830D5"/>
    <w:rsid w:val="00C83791"/>
    <w:rsid w:val="00C83B16"/>
    <w:rsid w:val="00C84D03"/>
    <w:rsid w:val="00C84E3F"/>
    <w:rsid w:val="00C85D71"/>
    <w:rsid w:val="00C872AB"/>
    <w:rsid w:val="00C87E01"/>
    <w:rsid w:val="00C90EEB"/>
    <w:rsid w:val="00C95CD7"/>
    <w:rsid w:val="00C96180"/>
    <w:rsid w:val="00C967C9"/>
    <w:rsid w:val="00CA0C3A"/>
    <w:rsid w:val="00CA3FF7"/>
    <w:rsid w:val="00CB0DB4"/>
    <w:rsid w:val="00CB5375"/>
    <w:rsid w:val="00CB74AC"/>
    <w:rsid w:val="00CC1A72"/>
    <w:rsid w:val="00CC3882"/>
    <w:rsid w:val="00CC38BA"/>
    <w:rsid w:val="00CC4E6A"/>
    <w:rsid w:val="00CC4FCE"/>
    <w:rsid w:val="00CC6D04"/>
    <w:rsid w:val="00CD2BA9"/>
    <w:rsid w:val="00CD46B9"/>
    <w:rsid w:val="00CD47D2"/>
    <w:rsid w:val="00CD4BBE"/>
    <w:rsid w:val="00CD66F9"/>
    <w:rsid w:val="00CD723E"/>
    <w:rsid w:val="00CE0500"/>
    <w:rsid w:val="00CE2B32"/>
    <w:rsid w:val="00CF007A"/>
    <w:rsid w:val="00CF3635"/>
    <w:rsid w:val="00CF50A4"/>
    <w:rsid w:val="00CF64E3"/>
    <w:rsid w:val="00CF70C2"/>
    <w:rsid w:val="00CF7F1C"/>
    <w:rsid w:val="00D0125C"/>
    <w:rsid w:val="00D0231F"/>
    <w:rsid w:val="00D02F3D"/>
    <w:rsid w:val="00D038FE"/>
    <w:rsid w:val="00D03F43"/>
    <w:rsid w:val="00D0403A"/>
    <w:rsid w:val="00D05601"/>
    <w:rsid w:val="00D05E9E"/>
    <w:rsid w:val="00D07D3B"/>
    <w:rsid w:val="00D117DF"/>
    <w:rsid w:val="00D1234B"/>
    <w:rsid w:val="00D1324C"/>
    <w:rsid w:val="00D14E17"/>
    <w:rsid w:val="00D15EB9"/>
    <w:rsid w:val="00D16E9F"/>
    <w:rsid w:val="00D17A75"/>
    <w:rsid w:val="00D17ABA"/>
    <w:rsid w:val="00D17AE2"/>
    <w:rsid w:val="00D17F60"/>
    <w:rsid w:val="00D21671"/>
    <w:rsid w:val="00D223C2"/>
    <w:rsid w:val="00D242D9"/>
    <w:rsid w:val="00D31048"/>
    <w:rsid w:val="00D34E91"/>
    <w:rsid w:val="00D363CA"/>
    <w:rsid w:val="00D366A6"/>
    <w:rsid w:val="00D40A7B"/>
    <w:rsid w:val="00D422D3"/>
    <w:rsid w:val="00D50F7C"/>
    <w:rsid w:val="00D52F1B"/>
    <w:rsid w:val="00D54423"/>
    <w:rsid w:val="00D573A8"/>
    <w:rsid w:val="00D57598"/>
    <w:rsid w:val="00D62025"/>
    <w:rsid w:val="00D76857"/>
    <w:rsid w:val="00D7795F"/>
    <w:rsid w:val="00D84A36"/>
    <w:rsid w:val="00D91D4F"/>
    <w:rsid w:val="00D92973"/>
    <w:rsid w:val="00D9314A"/>
    <w:rsid w:val="00D95AF8"/>
    <w:rsid w:val="00D95B0C"/>
    <w:rsid w:val="00D96B44"/>
    <w:rsid w:val="00D96F6C"/>
    <w:rsid w:val="00DA2006"/>
    <w:rsid w:val="00DA2919"/>
    <w:rsid w:val="00DA2FDC"/>
    <w:rsid w:val="00DA3D53"/>
    <w:rsid w:val="00DA691C"/>
    <w:rsid w:val="00DB1149"/>
    <w:rsid w:val="00DB1E40"/>
    <w:rsid w:val="00DB29F6"/>
    <w:rsid w:val="00DB31D9"/>
    <w:rsid w:val="00DB4A6D"/>
    <w:rsid w:val="00DC01F5"/>
    <w:rsid w:val="00DC3B99"/>
    <w:rsid w:val="00DC6616"/>
    <w:rsid w:val="00DC7EC5"/>
    <w:rsid w:val="00DD1291"/>
    <w:rsid w:val="00DD280A"/>
    <w:rsid w:val="00DD6605"/>
    <w:rsid w:val="00DD66DD"/>
    <w:rsid w:val="00DE1905"/>
    <w:rsid w:val="00DE4B88"/>
    <w:rsid w:val="00DE4C20"/>
    <w:rsid w:val="00DE5AE0"/>
    <w:rsid w:val="00DE605B"/>
    <w:rsid w:val="00DE68D4"/>
    <w:rsid w:val="00DE705B"/>
    <w:rsid w:val="00DF056C"/>
    <w:rsid w:val="00DF0748"/>
    <w:rsid w:val="00DF27E9"/>
    <w:rsid w:val="00DF29DE"/>
    <w:rsid w:val="00DF3106"/>
    <w:rsid w:val="00E00D09"/>
    <w:rsid w:val="00E00D9B"/>
    <w:rsid w:val="00E00E5B"/>
    <w:rsid w:val="00E02884"/>
    <w:rsid w:val="00E04BEE"/>
    <w:rsid w:val="00E06E0B"/>
    <w:rsid w:val="00E10268"/>
    <w:rsid w:val="00E104CE"/>
    <w:rsid w:val="00E111F1"/>
    <w:rsid w:val="00E20225"/>
    <w:rsid w:val="00E23120"/>
    <w:rsid w:val="00E24F10"/>
    <w:rsid w:val="00E270B5"/>
    <w:rsid w:val="00E35479"/>
    <w:rsid w:val="00E36C16"/>
    <w:rsid w:val="00E40FA0"/>
    <w:rsid w:val="00E422EF"/>
    <w:rsid w:val="00E44402"/>
    <w:rsid w:val="00E44F85"/>
    <w:rsid w:val="00E479E7"/>
    <w:rsid w:val="00E54900"/>
    <w:rsid w:val="00E55F82"/>
    <w:rsid w:val="00E57EB1"/>
    <w:rsid w:val="00E619AA"/>
    <w:rsid w:val="00E719F3"/>
    <w:rsid w:val="00E723A9"/>
    <w:rsid w:val="00E72FAA"/>
    <w:rsid w:val="00E73E38"/>
    <w:rsid w:val="00E741C1"/>
    <w:rsid w:val="00E820FC"/>
    <w:rsid w:val="00E83353"/>
    <w:rsid w:val="00E83516"/>
    <w:rsid w:val="00E84863"/>
    <w:rsid w:val="00E94BD5"/>
    <w:rsid w:val="00E96B04"/>
    <w:rsid w:val="00E97C73"/>
    <w:rsid w:val="00EA47B0"/>
    <w:rsid w:val="00EA4E1A"/>
    <w:rsid w:val="00EA5FE0"/>
    <w:rsid w:val="00EA7F8E"/>
    <w:rsid w:val="00EB2DC1"/>
    <w:rsid w:val="00EB4E5A"/>
    <w:rsid w:val="00EC1E79"/>
    <w:rsid w:val="00EC40A5"/>
    <w:rsid w:val="00EC5170"/>
    <w:rsid w:val="00EC7DB1"/>
    <w:rsid w:val="00EC7EC4"/>
    <w:rsid w:val="00ED043C"/>
    <w:rsid w:val="00ED2004"/>
    <w:rsid w:val="00ED2191"/>
    <w:rsid w:val="00ED5DB4"/>
    <w:rsid w:val="00ED725D"/>
    <w:rsid w:val="00ED744E"/>
    <w:rsid w:val="00EE1623"/>
    <w:rsid w:val="00EE1DD8"/>
    <w:rsid w:val="00EE488A"/>
    <w:rsid w:val="00EF2AA5"/>
    <w:rsid w:val="00EF3CE1"/>
    <w:rsid w:val="00EF5201"/>
    <w:rsid w:val="00EF5B23"/>
    <w:rsid w:val="00EF73D1"/>
    <w:rsid w:val="00EF7957"/>
    <w:rsid w:val="00F0119E"/>
    <w:rsid w:val="00F02FAD"/>
    <w:rsid w:val="00F042B2"/>
    <w:rsid w:val="00F0505A"/>
    <w:rsid w:val="00F13914"/>
    <w:rsid w:val="00F15894"/>
    <w:rsid w:val="00F179AD"/>
    <w:rsid w:val="00F23098"/>
    <w:rsid w:val="00F255CE"/>
    <w:rsid w:val="00F259CD"/>
    <w:rsid w:val="00F311D3"/>
    <w:rsid w:val="00F3467C"/>
    <w:rsid w:val="00F34CE8"/>
    <w:rsid w:val="00F357A3"/>
    <w:rsid w:val="00F361E6"/>
    <w:rsid w:val="00F37408"/>
    <w:rsid w:val="00F40198"/>
    <w:rsid w:val="00F4254B"/>
    <w:rsid w:val="00F54531"/>
    <w:rsid w:val="00F56AC7"/>
    <w:rsid w:val="00F60391"/>
    <w:rsid w:val="00F61361"/>
    <w:rsid w:val="00F62045"/>
    <w:rsid w:val="00F64062"/>
    <w:rsid w:val="00F64F42"/>
    <w:rsid w:val="00F6700A"/>
    <w:rsid w:val="00F6747B"/>
    <w:rsid w:val="00F724C1"/>
    <w:rsid w:val="00F73B5B"/>
    <w:rsid w:val="00F74E97"/>
    <w:rsid w:val="00F7523E"/>
    <w:rsid w:val="00F80A37"/>
    <w:rsid w:val="00F82166"/>
    <w:rsid w:val="00F840E9"/>
    <w:rsid w:val="00F8580F"/>
    <w:rsid w:val="00F907EC"/>
    <w:rsid w:val="00F92B04"/>
    <w:rsid w:val="00FA247C"/>
    <w:rsid w:val="00FA2C14"/>
    <w:rsid w:val="00FA528F"/>
    <w:rsid w:val="00FA7065"/>
    <w:rsid w:val="00FB4711"/>
    <w:rsid w:val="00FB626B"/>
    <w:rsid w:val="00FC4EA4"/>
    <w:rsid w:val="00FC59C1"/>
    <w:rsid w:val="00FC66EC"/>
    <w:rsid w:val="00FD1625"/>
    <w:rsid w:val="00FD48B9"/>
    <w:rsid w:val="00FD5A7E"/>
    <w:rsid w:val="00FD79FF"/>
    <w:rsid w:val="00FE1D18"/>
    <w:rsid w:val="00FE6BBC"/>
    <w:rsid w:val="00FF0C30"/>
    <w:rsid w:val="00FF0C7B"/>
    <w:rsid w:val="00FF20A4"/>
    <w:rsid w:val="00FF4D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40171A62"/>
  <w15:docId w15:val="{E49A0C48-D3DE-4E7E-B175-DFBCAD9D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1"/>
        <w:szCs w:val="21"/>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FB"/>
    <w:pPr>
      <w:spacing w:after="0" w:line="240" w:lineRule="auto"/>
    </w:pPr>
  </w:style>
  <w:style w:type="paragraph" w:styleId="Heading1">
    <w:name w:val="heading 1"/>
    <w:basedOn w:val="Normal"/>
    <w:next w:val="Normal"/>
    <w:qFormat/>
    <w:pPr>
      <w:keepNext/>
      <w:tabs>
        <w:tab w:val="left" w:pos="851"/>
      </w:tabs>
      <w:outlineLvl w:val="0"/>
    </w:pPr>
    <w:rPr>
      <w:b/>
      <w:bCs/>
      <w:sz w:val="28"/>
      <w:szCs w:val="28"/>
    </w:rPr>
  </w:style>
  <w:style w:type="paragraph" w:styleId="Heading2">
    <w:name w:val="heading 2"/>
    <w:basedOn w:val="Normal"/>
    <w:next w:val="Normal"/>
    <w:qFormat/>
    <w:pPr>
      <w:keepNext/>
      <w:outlineLvl w:val="1"/>
    </w:pPr>
    <w:rPr>
      <w:b/>
      <w:bCs/>
      <w:i/>
      <w:iCs/>
      <w:sz w:val="28"/>
      <w:szCs w:val="28"/>
    </w:rPr>
  </w:style>
  <w:style w:type="paragraph" w:styleId="Heading3">
    <w:name w:val="heading 3"/>
    <w:basedOn w:val="Normal"/>
    <w:next w:val="Normal"/>
    <w:uiPriority w:val="9"/>
    <w:qFormat/>
    <w:pPr>
      <w:keepNext/>
      <w:tabs>
        <w:tab w:val="left" w:pos="851"/>
        <w:tab w:val="left" w:pos="1134"/>
      </w:tabs>
      <w:outlineLvl w:val="2"/>
    </w:pPr>
    <w:rPr>
      <w:b/>
      <w:bCs/>
      <w:sz w:val="24"/>
      <w:szCs w:val="24"/>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jc w:val="center"/>
      <w:outlineLvl w:val="4"/>
    </w:pPr>
    <w:rPr>
      <w:b/>
      <w:bCs/>
      <w:sz w:val="22"/>
      <w:szCs w:val="22"/>
    </w:rPr>
  </w:style>
  <w:style w:type="paragraph" w:styleId="Heading6">
    <w:name w:val="heading 6"/>
    <w:basedOn w:val="Normal"/>
    <w:next w:val="Normal"/>
    <w:qFormat/>
    <w:pPr>
      <w:keepNext/>
      <w:jc w:val="center"/>
      <w:outlineLvl w:val="5"/>
    </w:pPr>
    <w:rPr>
      <w:b/>
      <w:bCs/>
      <w:i/>
      <w:iCs/>
    </w:rPr>
  </w:style>
  <w:style w:type="paragraph" w:styleId="Heading7">
    <w:name w:val="heading 7"/>
    <w:basedOn w:val="Normal"/>
    <w:next w:val="Normal"/>
    <w:qFormat/>
    <w:pPr>
      <w:keepNext/>
      <w:outlineLvl w:val="6"/>
    </w:pPr>
    <w:rPr>
      <w:b/>
      <w:bCs/>
      <w:sz w:val="24"/>
      <w:szCs w:val="24"/>
    </w:rPr>
  </w:style>
  <w:style w:type="paragraph" w:styleId="Heading8">
    <w:name w:val="heading 8"/>
    <w:basedOn w:val="Normal"/>
    <w:next w:val="Normal"/>
    <w:qFormat/>
    <w:pPr>
      <w:keepNext/>
      <w:jc w:val="center"/>
      <w:outlineLvl w:val="7"/>
    </w:pPr>
    <w:rPr>
      <w:b/>
      <w:bCs/>
      <w:sz w:val="48"/>
      <w:szCs w:val="48"/>
    </w:rPr>
  </w:style>
  <w:style w:type="paragraph" w:styleId="Heading9">
    <w:name w:val="heading 9"/>
    <w:basedOn w:val="Normal"/>
    <w:next w:val="Normal"/>
    <w:uiPriority w:val="9"/>
    <w:qFormat/>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szCs w:val="24"/>
      <w:lang w:val="x-none" w:eastAsia="x-none"/>
    </w:rPr>
  </w:style>
  <w:style w:type="paragraph" w:styleId="Header">
    <w:name w:val="header"/>
    <w:basedOn w:val="Normal"/>
    <w:uiPriority w:val="99"/>
    <w:qFormat/>
    <w:pPr>
      <w:tabs>
        <w:tab w:val="center" w:pos="4153"/>
        <w:tab w:val="right" w:pos="8306"/>
      </w:tabs>
    </w:pPr>
  </w:style>
  <w:style w:type="paragraph" w:styleId="Footer">
    <w:name w:val="footer"/>
    <w:basedOn w:val="Normal"/>
    <w:uiPriority w:val="99"/>
    <w:qFormat/>
    <w:pPr>
      <w:tabs>
        <w:tab w:val="center" w:pos="4153"/>
        <w:tab w:val="right" w:pos="8306"/>
      </w:tabs>
    </w:pPr>
  </w:style>
  <w:style w:type="paragraph" w:styleId="TOC1">
    <w:name w:val="toc 1"/>
    <w:basedOn w:val="Normal"/>
    <w:next w:val="Normal"/>
    <w:uiPriority w:val="39"/>
    <w:qFormat/>
    <w:pPr>
      <w:tabs>
        <w:tab w:val="left" w:pos="851"/>
        <w:tab w:val="right" w:pos="9486"/>
      </w:tabs>
      <w:ind w:left="851" w:hanging="851"/>
    </w:pPr>
    <w:rPr>
      <w:sz w:val="20"/>
      <w:szCs w:val="20"/>
    </w:rPr>
  </w:style>
  <w:style w:type="paragraph" w:styleId="TOC2">
    <w:name w:val="toc 2"/>
    <w:basedOn w:val="Normal"/>
    <w:next w:val="Normal"/>
    <w:uiPriority w:val="39"/>
    <w:qFormat/>
    <w:pPr>
      <w:tabs>
        <w:tab w:val="left" w:pos="600"/>
        <w:tab w:val="right" w:pos="9486"/>
      </w:tabs>
      <w:ind w:left="601" w:hanging="601"/>
    </w:pPr>
  </w:style>
  <w:style w:type="paragraph" w:customStyle="1" w:styleId="StyleHeading114ptJustified">
    <w:name w:val="Style Heading 1 + 14 pt Justified"/>
    <w:basedOn w:val="Heading1"/>
    <w:qFormat/>
    <w:pPr>
      <w:jc w:val="both"/>
    </w:pPr>
  </w:style>
  <w:style w:type="paragraph" w:customStyle="1" w:styleId="StyleHeading2105pt">
    <w:name w:val="Style Heading 2 + 10.5 pt"/>
    <w:basedOn w:val="Heading2"/>
    <w:qFormat/>
    <w:pPr>
      <w:tabs>
        <w:tab w:val="left" w:pos="851"/>
      </w:tabs>
    </w:pPr>
    <w:rPr>
      <w:sz w:val="20"/>
      <w:szCs w:val="20"/>
    </w:rPr>
  </w:style>
  <w:style w:type="paragraph" w:styleId="ListParagraph">
    <w:name w:val="List Paragraph"/>
    <w:basedOn w:val="Normal"/>
    <w:uiPriority w:val="34"/>
    <w:qFormat/>
    <w:pPr>
      <w:ind w:left="720"/>
    </w:pPr>
  </w:style>
  <w:style w:type="paragraph" w:styleId="BodyText3">
    <w:name w:val="Body Text 3"/>
    <w:basedOn w:val="Normal"/>
    <w:qFormat/>
    <w:pPr>
      <w:jc w:val="both"/>
    </w:pPr>
    <w:rPr>
      <w:sz w:val="22"/>
      <w:szCs w:val="22"/>
    </w:rPr>
  </w:style>
  <w:style w:type="paragraph" w:styleId="BodyTextIndent2">
    <w:name w:val="Body Text Indent 2"/>
    <w:basedOn w:val="Normal"/>
    <w:qFormat/>
    <w:pPr>
      <w:ind w:left="686" w:hanging="686"/>
    </w:pPr>
  </w:style>
  <w:style w:type="paragraph" w:styleId="BodyTextIndent3">
    <w:name w:val="Body Text Indent 3"/>
    <w:basedOn w:val="Normal"/>
    <w:qFormat/>
    <w:pPr>
      <w:ind w:left="709"/>
    </w:pPr>
  </w:style>
  <w:style w:type="paragraph" w:styleId="BodyText">
    <w:name w:val="Body Text"/>
    <w:basedOn w:val="Normal"/>
    <w:qFormat/>
    <w:rPr>
      <w:sz w:val="24"/>
      <w:szCs w:val="24"/>
    </w:rPr>
  </w:style>
  <w:style w:type="paragraph" w:customStyle="1" w:styleId="BodyText21">
    <w:name w:val="Body Text 21"/>
    <w:basedOn w:val="Normal"/>
    <w:qFormat/>
    <w:rPr>
      <w:b/>
      <w:bCs/>
      <w:sz w:val="16"/>
      <w:szCs w:val="16"/>
    </w:rPr>
  </w:style>
  <w:style w:type="paragraph" w:styleId="Title">
    <w:name w:val="Title"/>
    <w:basedOn w:val="Normal"/>
    <w:qFormat/>
    <w:pPr>
      <w:jc w:val="center"/>
    </w:pPr>
    <w:rPr>
      <w:b/>
      <w:bCs/>
      <w:sz w:val="48"/>
      <w:szCs w:val="48"/>
    </w:rPr>
  </w:style>
  <w:style w:type="paragraph" w:styleId="BodyText2">
    <w:name w:val="Body Text 2"/>
    <w:basedOn w:val="Normal"/>
    <w:qFormat/>
    <w:rPr>
      <w:b/>
      <w:bCs/>
      <w:sz w:val="24"/>
      <w:szCs w:val="24"/>
    </w:rPr>
  </w:style>
  <w:style w:type="paragraph" w:styleId="Subtitle">
    <w:name w:val="Subtitle"/>
    <w:basedOn w:val="Normal"/>
    <w:qFormat/>
    <w:pPr>
      <w:jc w:val="center"/>
    </w:pPr>
    <w:rPr>
      <w:b/>
      <w:bCs/>
      <w:sz w:val="56"/>
      <w:szCs w:val="56"/>
    </w:rPr>
  </w:style>
  <w:style w:type="paragraph" w:styleId="Caption">
    <w:name w:val="caption"/>
    <w:basedOn w:val="Normal"/>
    <w:next w:val="Normal"/>
    <w:qFormat/>
    <w:pPr>
      <w:jc w:val="both"/>
    </w:pPr>
    <w:rPr>
      <w:b/>
      <w:bCs/>
      <w:sz w:val="22"/>
      <w:szCs w:val="22"/>
    </w:rPr>
  </w:style>
  <w:style w:type="paragraph" w:styleId="BodyTextIndent">
    <w:name w:val="Body Text Indent"/>
    <w:basedOn w:val="Normal"/>
    <w:qFormat/>
    <w:rPr>
      <w:b/>
      <w:bCs/>
      <w:sz w:val="24"/>
      <w:szCs w:val="24"/>
    </w:rPr>
  </w:style>
  <w:style w:type="paragraph" w:styleId="DocumentMap">
    <w:name w:val="Document Map"/>
    <w:basedOn w:val="Normal"/>
    <w:qFormat/>
    <w:rPr>
      <w:rFonts w:ascii="Tahoma" w:eastAsia="Tahoma" w:hAnsi="Tahoma" w:cs="Tahoma"/>
    </w:rPr>
  </w:style>
  <w:style w:type="paragraph" w:styleId="Index1">
    <w:name w:val="index 1"/>
    <w:basedOn w:val="Normal"/>
    <w:next w:val="Normal"/>
    <w:qFormat/>
    <w:pPr>
      <w:ind w:left="210" w:hanging="210"/>
    </w:pPr>
    <w:rPr>
      <w:rFonts w:ascii="Times New Roman" w:hAnsi="Times New Roman"/>
      <w:sz w:val="18"/>
      <w:szCs w:val="18"/>
    </w:rPr>
  </w:style>
  <w:style w:type="paragraph" w:styleId="Index2">
    <w:name w:val="index 2"/>
    <w:basedOn w:val="Normal"/>
    <w:next w:val="Normal"/>
    <w:qFormat/>
    <w:pPr>
      <w:ind w:left="420" w:hanging="210"/>
    </w:pPr>
    <w:rPr>
      <w:rFonts w:ascii="Times New Roman" w:hAnsi="Times New Roman"/>
      <w:sz w:val="18"/>
      <w:szCs w:val="18"/>
    </w:rPr>
  </w:style>
  <w:style w:type="paragraph" w:styleId="Index3">
    <w:name w:val="index 3"/>
    <w:basedOn w:val="Normal"/>
    <w:next w:val="Normal"/>
    <w:qFormat/>
    <w:pPr>
      <w:ind w:left="630" w:hanging="210"/>
    </w:pPr>
    <w:rPr>
      <w:rFonts w:ascii="Times New Roman" w:hAnsi="Times New Roman"/>
      <w:sz w:val="18"/>
      <w:szCs w:val="18"/>
    </w:rPr>
  </w:style>
  <w:style w:type="paragraph" w:styleId="Index4">
    <w:name w:val="index 4"/>
    <w:basedOn w:val="Normal"/>
    <w:next w:val="Normal"/>
    <w:qFormat/>
    <w:pPr>
      <w:ind w:left="840" w:hanging="210"/>
    </w:pPr>
    <w:rPr>
      <w:rFonts w:ascii="Times New Roman" w:hAnsi="Times New Roman"/>
      <w:sz w:val="18"/>
      <w:szCs w:val="18"/>
    </w:rPr>
  </w:style>
  <w:style w:type="paragraph" w:styleId="Index5">
    <w:name w:val="index 5"/>
    <w:basedOn w:val="Normal"/>
    <w:next w:val="Normal"/>
    <w:qFormat/>
    <w:pPr>
      <w:ind w:left="1050" w:hanging="210"/>
    </w:pPr>
    <w:rPr>
      <w:rFonts w:ascii="Times New Roman" w:hAnsi="Times New Roman"/>
      <w:sz w:val="18"/>
      <w:szCs w:val="18"/>
    </w:rPr>
  </w:style>
  <w:style w:type="paragraph" w:styleId="Index6">
    <w:name w:val="index 6"/>
    <w:basedOn w:val="Normal"/>
    <w:next w:val="Normal"/>
    <w:qFormat/>
    <w:pPr>
      <w:ind w:left="1260" w:hanging="210"/>
    </w:pPr>
    <w:rPr>
      <w:rFonts w:ascii="Times New Roman" w:hAnsi="Times New Roman"/>
      <w:sz w:val="18"/>
      <w:szCs w:val="18"/>
    </w:rPr>
  </w:style>
  <w:style w:type="paragraph" w:styleId="Index7">
    <w:name w:val="index 7"/>
    <w:basedOn w:val="Normal"/>
    <w:next w:val="Normal"/>
    <w:qFormat/>
    <w:pPr>
      <w:ind w:left="1470" w:hanging="210"/>
    </w:pPr>
    <w:rPr>
      <w:rFonts w:ascii="Times New Roman" w:hAnsi="Times New Roman"/>
      <w:sz w:val="18"/>
      <w:szCs w:val="18"/>
    </w:rPr>
  </w:style>
  <w:style w:type="paragraph" w:styleId="Index8">
    <w:name w:val="index 8"/>
    <w:basedOn w:val="Normal"/>
    <w:next w:val="Normal"/>
    <w:qFormat/>
    <w:pPr>
      <w:ind w:left="1680" w:hanging="210"/>
    </w:pPr>
    <w:rPr>
      <w:rFonts w:ascii="Times New Roman" w:hAnsi="Times New Roman"/>
      <w:sz w:val="18"/>
      <w:szCs w:val="18"/>
    </w:rPr>
  </w:style>
  <w:style w:type="paragraph" w:styleId="Index9">
    <w:name w:val="index 9"/>
    <w:basedOn w:val="Normal"/>
    <w:next w:val="Normal"/>
    <w:qFormat/>
    <w:pPr>
      <w:ind w:left="1890" w:hanging="210"/>
    </w:pPr>
    <w:rPr>
      <w:rFonts w:ascii="Times New Roman" w:hAnsi="Times New Roman"/>
      <w:sz w:val="18"/>
      <w:szCs w:val="18"/>
    </w:rPr>
  </w:style>
  <w:style w:type="paragraph" w:styleId="IndexHeading">
    <w:name w:val="index heading"/>
    <w:basedOn w:val="Normal"/>
    <w:next w:val="Index1"/>
    <w:qFormat/>
    <w:pPr>
      <w:spacing w:before="240" w:after="120"/>
      <w:ind w:left="140"/>
    </w:pPr>
    <w:rPr>
      <w:b/>
      <w:bCs/>
      <w:sz w:val="28"/>
      <w:szCs w:val="28"/>
    </w:rPr>
  </w:style>
  <w:style w:type="paragraph" w:styleId="TOC3">
    <w:name w:val="toc 3"/>
    <w:basedOn w:val="Normal"/>
    <w:next w:val="Normal"/>
    <w:uiPriority w:val="39"/>
    <w:qFormat/>
    <w:pPr>
      <w:tabs>
        <w:tab w:val="right" w:pos="9498"/>
      </w:tabs>
      <w:ind w:left="200"/>
    </w:pPr>
  </w:style>
  <w:style w:type="paragraph" w:styleId="TOC4">
    <w:name w:val="toc 4"/>
    <w:basedOn w:val="Normal"/>
    <w:next w:val="Normal"/>
    <w:uiPriority w:val="39"/>
    <w:qFormat/>
    <w:pPr>
      <w:ind w:left="400"/>
    </w:pPr>
  </w:style>
  <w:style w:type="paragraph" w:styleId="TOC5">
    <w:name w:val="toc 5"/>
    <w:basedOn w:val="Normal"/>
    <w:next w:val="Normal"/>
    <w:uiPriority w:val="39"/>
    <w:qFormat/>
    <w:pPr>
      <w:ind w:left="600"/>
    </w:pPr>
  </w:style>
  <w:style w:type="paragraph" w:styleId="TOC6">
    <w:name w:val="toc 6"/>
    <w:basedOn w:val="Normal"/>
    <w:next w:val="Normal"/>
    <w:uiPriority w:val="39"/>
    <w:qFormat/>
    <w:pPr>
      <w:ind w:left="800"/>
    </w:pPr>
  </w:style>
  <w:style w:type="paragraph" w:styleId="TOC7">
    <w:name w:val="toc 7"/>
    <w:basedOn w:val="Normal"/>
    <w:next w:val="Normal"/>
    <w:uiPriority w:val="39"/>
    <w:qFormat/>
    <w:pPr>
      <w:ind w:left="1000"/>
    </w:pPr>
  </w:style>
  <w:style w:type="paragraph" w:styleId="TOC8">
    <w:name w:val="toc 8"/>
    <w:basedOn w:val="Normal"/>
    <w:next w:val="Normal"/>
    <w:uiPriority w:val="39"/>
    <w:qFormat/>
    <w:pPr>
      <w:ind w:left="1200"/>
    </w:pPr>
  </w:style>
  <w:style w:type="paragraph" w:styleId="TOC9">
    <w:name w:val="toc 9"/>
    <w:basedOn w:val="Normal"/>
    <w:next w:val="Normal"/>
    <w:uiPriority w:val="39"/>
    <w:qFormat/>
    <w:pPr>
      <w:ind w:left="1400"/>
    </w:pPr>
  </w:style>
  <w:style w:type="paragraph" w:styleId="CommentText">
    <w:name w:val="annotation text"/>
    <w:basedOn w:val="Normal"/>
    <w:uiPriority w:val="99"/>
    <w:qFormat/>
  </w:style>
  <w:style w:type="paragraph" w:styleId="CommentSubject">
    <w:name w:val="annotation subject"/>
    <w:basedOn w:val="CommentText"/>
    <w:next w:val="CommentText"/>
    <w:uiPriority w:val="99"/>
    <w:qFormat/>
    <w:rPr>
      <w:b/>
      <w:bCs/>
    </w:rPr>
  </w:style>
  <w:style w:type="paragraph" w:styleId="BalloonText">
    <w:name w:val="Balloon Text"/>
    <w:basedOn w:val="Normal"/>
    <w:qFormat/>
    <w:rPr>
      <w:rFonts w:ascii="Tahoma" w:eastAsia="Tahoma" w:hAnsi="Tahoma" w:cs="Tahoma"/>
      <w:sz w:val="16"/>
      <w:szCs w:val="16"/>
    </w:rPr>
  </w:style>
  <w:style w:type="paragraph" w:customStyle="1" w:styleId="Normalsectionaltext">
    <w:name w:val="Normal sectional text"/>
    <w:basedOn w:val="Normal"/>
    <w:qFormat/>
    <w:pPr>
      <w:tabs>
        <w:tab w:val="left" w:pos="680"/>
      </w:tabs>
      <w:spacing w:before="120" w:after="100"/>
      <w:ind w:left="680"/>
    </w:pPr>
  </w:style>
  <w:style w:type="paragraph" w:styleId="NormalWeb">
    <w:name w:val="Normal (Web)"/>
    <w:basedOn w:val="Normal"/>
    <w:qFormat/>
    <w:rPr>
      <w:rFonts w:ascii="Times New Roman" w:hAnsi="Times New Roman"/>
      <w:sz w:val="24"/>
      <w:szCs w:val="24"/>
    </w:rPr>
  </w:style>
  <w:style w:type="paragraph" w:styleId="PlainText">
    <w:name w:val="Plain Text"/>
    <w:basedOn w:val="Normal"/>
    <w:qFormat/>
    <w:rPr>
      <w:rFonts w:ascii="Calibri" w:eastAsia="Calibri" w:hAnsi="Calibri" w:cs="Calibri"/>
      <w:sz w:val="22"/>
      <w:szCs w:val="22"/>
    </w:rPr>
  </w:style>
  <w:style w:type="character" w:styleId="Hyperlink">
    <w:name w:val="Hyperlink"/>
    <w:uiPriority w:val="99"/>
    <w:qFormat/>
    <w:rPr>
      <w:color w:val="0000FF"/>
      <w:u w:val="single"/>
      <w:rtl w:val="0"/>
      <w:lang w:val="x-none" w:eastAsia="x-none" w:bidi="x-none"/>
    </w:rPr>
  </w:style>
  <w:style w:type="character" w:customStyle="1" w:styleId="Heading1Char">
    <w:name w:val="Heading 1 Char"/>
    <w:qFormat/>
    <w:rPr>
      <w:rFonts w:ascii="Arial" w:eastAsia="Arial" w:hAnsi="Arial" w:cs="Arial"/>
      <w:b/>
      <w:bCs/>
      <w:sz w:val="28"/>
      <w:szCs w:val="28"/>
      <w:rtl w:val="0"/>
      <w:lang w:val="x-none" w:eastAsia="x-none" w:bidi="x-none"/>
    </w:rPr>
  </w:style>
  <w:style w:type="character" w:customStyle="1" w:styleId="Heading2Char">
    <w:name w:val="Heading 2 Char"/>
    <w:qFormat/>
    <w:rPr>
      <w:rFonts w:ascii="Arial" w:eastAsia="Arial" w:hAnsi="Arial" w:cs="Arial"/>
      <w:b/>
      <w:bCs/>
      <w:i/>
      <w:iCs/>
      <w:sz w:val="20"/>
      <w:szCs w:val="20"/>
      <w:rtl w:val="0"/>
      <w:lang w:val="x-none" w:eastAsia="x-none" w:bidi="x-none"/>
    </w:rPr>
  </w:style>
  <w:style w:type="character" w:customStyle="1" w:styleId="Heading3Char">
    <w:name w:val="Heading 3 Char"/>
    <w:uiPriority w:val="9"/>
    <w:qFormat/>
    <w:rPr>
      <w:rFonts w:ascii="Arial" w:eastAsia="Arial" w:hAnsi="Arial" w:cs="Arial"/>
      <w:b/>
      <w:bCs/>
      <w:sz w:val="24"/>
      <w:szCs w:val="24"/>
      <w:rtl w:val="0"/>
      <w:lang w:val="x-none" w:eastAsia="x-none" w:bidi="x-none"/>
    </w:rPr>
  </w:style>
  <w:style w:type="character" w:customStyle="1" w:styleId="Heading4Char">
    <w:name w:val="Heading 4 Char"/>
    <w:qFormat/>
    <w:rPr>
      <w:rFonts w:ascii="Arial" w:eastAsia="Arial" w:hAnsi="Arial" w:cs="Arial"/>
      <w:b/>
      <w:bCs/>
      <w:sz w:val="20"/>
      <w:szCs w:val="20"/>
      <w:rtl w:val="0"/>
      <w:lang w:val="x-none" w:eastAsia="x-none" w:bidi="x-none"/>
    </w:rPr>
  </w:style>
  <w:style w:type="character" w:customStyle="1" w:styleId="Heading5Char">
    <w:name w:val="Heading 5 Char"/>
    <w:qFormat/>
    <w:rPr>
      <w:rFonts w:ascii="Arial" w:eastAsia="Arial" w:hAnsi="Arial" w:cs="Arial"/>
      <w:b/>
      <w:bCs/>
      <w:sz w:val="20"/>
      <w:szCs w:val="20"/>
      <w:rtl w:val="0"/>
      <w:lang w:val="x-none" w:eastAsia="x-none" w:bidi="x-none"/>
    </w:rPr>
  </w:style>
  <w:style w:type="character" w:customStyle="1" w:styleId="Heading6Char">
    <w:name w:val="Heading 6 Char"/>
    <w:qFormat/>
    <w:rPr>
      <w:rFonts w:ascii="Arial" w:eastAsia="Arial" w:hAnsi="Arial" w:cs="Arial"/>
      <w:b/>
      <w:bCs/>
      <w:i/>
      <w:iCs/>
      <w:sz w:val="20"/>
      <w:szCs w:val="20"/>
      <w:rtl w:val="0"/>
      <w:lang w:val="x-none" w:eastAsia="x-none" w:bidi="x-none"/>
    </w:rPr>
  </w:style>
  <w:style w:type="character" w:customStyle="1" w:styleId="Heading7Char">
    <w:name w:val="Heading 7 Char"/>
    <w:qFormat/>
    <w:rPr>
      <w:rFonts w:ascii="Arial" w:eastAsia="Arial" w:hAnsi="Arial" w:cs="Arial"/>
      <w:b/>
      <w:bCs/>
      <w:sz w:val="20"/>
      <w:szCs w:val="20"/>
      <w:rtl w:val="0"/>
      <w:lang w:val="x-none" w:eastAsia="x-none" w:bidi="x-none"/>
    </w:rPr>
  </w:style>
  <w:style w:type="character" w:customStyle="1" w:styleId="Heading8Char">
    <w:name w:val="Heading 8 Char"/>
    <w:qFormat/>
    <w:rPr>
      <w:rFonts w:ascii="Arial" w:eastAsia="Arial" w:hAnsi="Arial" w:cs="Arial"/>
      <w:b/>
      <w:bCs/>
      <w:sz w:val="20"/>
      <w:szCs w:val="20"/>
      <w:rtl w:val="0"/>
      <w:lang w:val="x-none" w:eastAsia="x-none" w:bidi="x-none"/>
    </w:rPr>
  </w:style>
  <w:style w:type="character" w:customStyle="1" w:styleId="Heading9Char">
    <w:name w:val="Heading 9 Char"/>
    <w:uiPriority w:val="9"/>
    <w:qFormat/>
    <w:rPr>
      <w:rFonts w:ascii="Arial" w:eastAsia="Arial" w:hAnsi="Arial" w:cs="Arial"/>
      <w:b/>
      <w:bCs/>
      <w:sz w:val="20"/>
      <w:szCs w:val="20"/>
      <w:rtl w:val="0"/>
      <w:lang w:val="x-none" w:eastAsia="x-none" w:bidi="x-none"/>
    </w:rPr>
  </w:style>
  <w:style w:type="character" w:customStyle="1" w:styleId="FooterChar">
    <w:name w:val="Footer Char"/>
    <w:uiPriority w:val="99"/>
    <w:qFormat/>
    <w:rPr>
      <w:rFonts w:ascii="Arial" w:eastAsia="Arial" w:hAnsi="Arial" w:cs="Arial"/>
      <w:sz w:val="20"/>
      <w:szCs w:val="20"/>
      <w:rtl w:val="0"/>
      <w:lang w:val="x-none" w:eastAsia="x-none" w:bidi="x-none"/>
    </w:rPr>
  </w:style>
  <w:style w:type="character" w:customStyle="1" w:styleId="HeaderChar">
    <w:name w:val="Header Char"/>
    <w:uiPriority w:val="99"/>
    <w:qFormat/>
    <w:rPr>
      <w:rFonts w:ascii="Arial" w:eastAsia="Arial" w:hAnsi="Arial" w:cs="Arial"/>
      <w:sz w:val="20"/>
      <w:szCs w:val="20"/>
      <w:rtl w:val="0"/>
      <w:lang w:val="x-none" w:eastAsia="x-none" w:bidi="x-none"/>
    </w:rPr>
  </w:style>
  <w:style w:type="character" w:customStyle="1" w:styleId="BodyTextIndent2Char">
    <w:name w:val="Body Text Indent 2 Char"/>
    <w:qFormat/>
    <w:rPr>
      <w:rFonts w:ascii="Arial" w:eastAsia="Arial" w:hAnsi="Arial" w:cs="Arial"/>
      <w:sz w:val="20"/>
      <w:szCs w:val="20"/>
      <w:rtl w:val="0"/>
      <w:lang w:val="x-none" w:eastAsia="x-none" w:bidi="x-none"/>
    </w:rPr>
  </w:style>
  <w:style w:type="character" w:customStyle="1" w:styleId="BodyTextIndent3Char">
    <w:name w:val="Body Text Indent 3 Char"/>
    <w:qFormat/>
    <w:rPr>
      <w:rFonts w:ascii="Arial" w:eastAsia="Arial" w:hAnsi="Arial" w:cs="Arial"/>
      <w:sz w:val="20"/>
      <w:szCs w:val="20"/>
      <w:rtl w:val="0"/>
      <w:lang w:val="x-none" w:eastAsia="x-none" w:bidi="x-none"/>
    </w:rPr>
  </w:style>
  <w:style w:type="character" w:customStyle="1" w:styleId="BodyTextChar">
    <w:name w:val="Body Text Char"/>
    <w:qFormat/>
    <w:rPr>
      <w:rFonts w:ascii="Arial" w:eastAsia="Arial" w:hAnsi="Arial" w:cs="Arial"/>
      <w:sz w:val="20"/>
      <w:szCs w:val="20"/>
      <w:rtl w:val="0"/>
      <w:lang w:val="x-none" w:eastAsia="x-none" w:bidi="x-none"/>
    </w:rPr>
  </w:style>
  <w:style w:type="character" w:customStyle="1" w:styleId="TitleChar">
    <w:name w:val="Title Char"/>
    <w:qFormat/>
    <w:rPr>
      <w:rFonts w:ascii="Arial" w:eastAsia="Arial" w:hAnsi="Arial" w:cs="Arial"/>
      <w:b/>
      <w:bCs/>
      <w:sz w:val="20"/>
      <w:szCs w:val="20"/>
      <w:rtl w:val="0"/>
      <w:lang w:val="x-none" w:eastAsia="x-none" w:bidi="x-none"/>
    </w:rPr>
  </w:style>
  <w:style w:type="character" w:customStyle="1" w:styleId="BodyText2Char">
    <w:name w:val="Body Text 2 Char"/>
    <w:qFormat/>
    <w:rPr>
      <w:rFonts w:ascii="Arial" w:eastAsia="Arial" w:hAnsi="Arial" w:cs="Arial"/>
      <w:b/>
      <w:bCs/>
      <w:sz w:val="20"/>
      <w:szCs w:val="20"/>
      <w:rtl w:val="0"/>
      <w:lang w:val="x-none" w:eastAsia="x-none" w:bidi="x-none"/>
    </w:rPr>
  </w:style>
  <w:style w:type="character" w:customStyle="1" w:styleId="BodyText3Char">
    <w:name w:val="Body Text 3 Char"/>
    <w:qFormat/>
    <w:rPr>
      <w:rFonts w:ascii="Arial" w:eastAsia="Arial" w:hAnsi="Arial" w:cs="Arial"/>
      <w:sz w:val="20"/>
      <w:szCs w:val="20"/>
      <w:rtl w:val="0"/>
      <w:lang w:val="x-none" w:eastAsia="x-none" w:bidi="x-none"/>
    </w:rPr>
  </w:style>
  <w:style w:type="character" w:customStyle="1" w:styleId="SubtitleChar">
    <w:name w:val="Subtitle Char"/>
    <w:qFormat/>
    <w:rPr>
      <w:rFonts w:ascii="Arial" w:eastAsia="Arial" w:hAnsi="Arial" w:cs="Arial"/>
      <w:b/>
      <w:bCs/>
      <w:sz w:val="20"/>
      <w:szCs w:val="20"/>
      <w:rtl w:val="0"/>
      <w:lang w:val="x-none" w:eastAsia="x-none" w:bidi="x-none"/>
    </w:rPr>
  </w:style>
  <w:style w:type="character" w:customStyle="1" w:styleId="BodyTextIndentChar">
    <w:name w:val="Body Text Indent Char"/>
    <w:qFormat/>
    <w:rPr>
      <w:rFonts w:ascii="Arial" w:eastAsia="Arial" w:hAnsi="Arial" w:cs="Arial"/>
      <w:b/>
      <w:bCs/>
      <w:sz w:val="20"/>
      <w:szCs w:val="20"/>
      <w:rtl w:val="0"/>
      <w:lang w:val="x-none" w:eastAsia="x-none" w:bidi="x-none"/>
    </w:rPr>
  </w:style>
  <w:style w:type="character" w:customStyle="1" w:styleId="DocumentMapChar">
    <w:name w:val="Document Map Char"/>
    <w:qFormat/>
    <w:rPr>
      <w:rFonts w:ascii="Tahoma" w:eastAsia="Tahoma" w:hAnsi="Tahoma" w:cs="Tahoma"/>
      <w:sz w:val="20"/>
      <w:szCs w:val="20"/>
      <w:shd w:val="clear" w:color="auto" w:fill="000080"/>
      <w:rtl w:val="0"/>
      <w:lang w:val="x-none" w:eastAsia="x-none" w:bidi="x-none"/>
    </w:rPr>
  </w:style>
  <w:style w:type="character" w:styleId="PageNumber">
    <w:name w:val="page number"/>
    <w:qFormat/>
    <w:rPr>
      <w:rtl w:val="0"/>
      <w:lang w:val="x-none" w:eastAsia="x-none" w:bidi="x-none"/>
    </w:rPr>
  </w:style>
  <w:style w:type="character" w:styleId="CommentReference">
    <w:name w:val="annotation reference"/>
    <w:uiPriority w:val="99"/>
    <w:qFormat/>
    <w:rPr>
      <w:sz w:val="16"/>
      <w:szCs w:val="16"/>
      <w:rtl w:val="0"/>
      <w:lang w:val="x-none" w:eastAsia="x-none" w:bidi="x-none"/>
    </w:rPr>
  </w:style>
  <w:style w:type="character" w:customStyle="1" w:styleId="CommentTextChar">
    <w:name w:val="Comment Text Char"/>
    <w:uiPriority w:val="99"/>
    <w:qFormat/>
    <w:rPr>
      <w:rFonts w:ascii="Arial" w:eastAsia="Arial" w:hAnsi="Arial" w:cs="Arial"/>
      <w:sz w:val="20"/>
      <w:szCs w:val="20"/>
      <w:rtl w:val="0"/>
      <w:lang w:val="x-none" w:eastAsia="x-none" w:bidi="x-none"/>
    </w:rPr>
  </w:style>
  <w:style w:type="character" w:customStyle="1" w:styleId="CommentSubjectChar">
    <w:name w:val="Comment Subject Char"/>
    <w:uiPriority w:val="99"/>
    <w:qFormat/>
    <w:rPr>
      <w:rFonts w:ascii="Arial" w:eastAsia="Arial" w:hAnsi="Arial" w:cs="Arial"/>
      <w:b/>
      <w:bCs/>
      <w:sz w:val="20"/>
      <w:szCs w:val="20"/>
      <w:rtl w:val="0"/>
      <w:lang w:val="x-none" w:eastAsia="x-none" w:bidi="x-none"/>
    </w:rPr>
  </w:style>
  <w:style w:type="character" w:customStyle="1" w:styleId="BalloonTextChar">
    <w:name w:val="Balloon Text Char"/>
    <w:qFormat/>
    <w:rPr>
      <w:rFonts w:ascii="Tahoma" w:eastAsia="Tahoma" w:hAnsi="Tahoma" w:cs="Tahoma"/>
      <w:sz w:val="16"/>
      <w:szCs w:val="16"/>
      <w:rtl w:val="0"/>
      <w:lang w:val="x-none" w:eastAsia="x-none" w:bidi="x-none"/>
    </w:rPr>
  </w:style>
  <w:style w:type="character" w:styleId="FollowedHyperlink">
    <w:name w:val="FollowedHyperlink"/>
    <w:qFormat/>
    <w:rPr>
      <w:color w:val="606420"/>
      <w:u w:val="single"/>
      <w:rtl w:val="0"/>
      <w:lang w:val="x-none" w:eastAsia="x-none" w:bidi="x-none"/>
    </w:rPr>
  </w:style>
  <w:style w:type="character" w:customStyle="1" w:styleId="StyleHeading2105ptChar">
    <w:name w:val="Style Heading 2 + 10.5 pt Char"/>
    <w:qFormat/>
    <w:rPr>
      <w:rFonts w:ascii="Arial" w:eastAsia="Arial" w:hAnsi="Arial" w:cs="Arial"/>
      <w:b/>
      <w:bCs/>
      <w:i/>
      <w:iCs/>
      <w:sz w:val="20"/>
      <w:szCs w:val="20"/>
      <w:rtl w:val="0"/>
      <w:lang w:val="x-none" w:eastAsia="x-none" w:bidi="x-none"/>
    </w:rPr>
  </w:style>
  <w:style w:type="paragraph" w:customStyle="1" w:styleId="Default">
    <w:name w:val="Defaul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rPr>
  </w:style>
  <w:style w:type="character" w:customStyle="1" w:styleId="PlainTextChar">
    <w:name w:val="Plain Text Char"/>
    <w:qFormat/>
    <w:rPr>
      <w:rFonts w:ascii="Calibri" w:eastAsia="Calibri" w:hAnsi="Calibri" w:cs="Calibri"/>
      <w:sz w:val="21"/>
      <w:szCs w:val="21"/>
      <w:rtl w:val="0"/>
      <w:lang w:val="x-none" w:eastAsia="x-none" w:bidi="x-none"/>
    </w:rPr>
  </w:style>
  <w:style w:type="character" w:styleId="Strong">
    <w:name w:val="Strong"/>
    <w:qFormat/>
    <w:rPr>
      <w:b/>
      <w:bCs/>
      <w:rtl w:val="0"/>
      <w:lang w:val="x-none" w:eastAsia="x-none" w:bidi="x-none"/>
    </w:rPr>
  </w:style>
  <w:style w:type="paragraph" w:styleId="Revision">
    <w:name w:val="Revision"/>
    <w:basedOn w:val="Normal0"/>
    <w:uiPriority w:val="99"/>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Cs w:val="21"/>
    </w:rPr>
  </w:style>
  <w:style w:type="character" w:styleId="Emphasis">
    <w:name w:val="Emphasis"/>
    <w:qFormat/>
    <w:rPr>
      <w:i/>
      <w:iCs/>
      <w:rtl w:val="0"/>
      <w:lang w:val="x-none" w:eastAsia="x-none" w:bidi="x-none"/>
    </w:rPr>
  </w:style>
  <w:style w:type="paragraph" w:styleId="NoSpacing">
    <w:name w:val="No Spacing"/>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Cs w:val="21"/>
    </w:rPr>
  </w:style>
  <w:style w:type="table" w:styleId="TableGrid">
    <w:name w:val="Table Grid"/>
    <w:basedOn w:val="TableNormal"/>
    <w:uiPriority w:val="59"/>
    <w:rsid w:val="00D54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
    <w:name w:val="Grid Table 5 Dark"/>
    <w:basedOn w:val="TableNormal"/>
    <w:uiPriority w:val="50"/>
    <w:rsid w:val="008C4F9C"/>
    <w:pPr>
      <w:spacing w:after="0" w:line="240" w:lineRule="auto"/>
    </w:pPr>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Pa25">
    <w:name w:val="Pa25"/>
    <w:basedOn w:val="Normal"/>
    <w:uiPriority w:val="99"/>
    <w:rsid w:val="001C5646"/>
    <w:pPr>
      <w:autoSpaceDE w:val="0"/>
      <w:autoSpaceDN w:val="0"/>
      <w:spacing w:line="221" w:lineRule="atLeast"/>
    </w:pPr>
    <w:rPr>
      <w:rFonts w:ascii="Cambria" w:eastAsiaTheme="minorHAnsi" w:hAnsi="Cambria"/>
      <w:sz w:val="24"/>
      <w:szCs w:val="24"/>
      <w:lang w:eastAsia="en-US"/>
    </w:rPr>
  </w:style>
  <w:style w:type="paragraph" w:customStyle="1" w:styleId="Pa24">
    <w:name w:val="Pa24"/>
    <w:basedOn w:val="Normal"/>
    <w:uiPriority w:val="99"/>
    <w:rsid w:val="001C5646"/>
    <w:pPr>
      <w:autoSpaceDE w:val="0"/>
      <w:autoSpaceDN w:val="0"/>
      <w:spacing w:line="221" w:lineRule="atLeast"/>
    </w:pPr>
    <w:rPr>
      <w:rFonts w:ascii="Cambria" w:eastAsiaTheme="minorHAnsi" w:hAnsi="Cambria"/>
      <w:sz w:val="24"/>
      <w:szCs w:val="24"/>
      <w:lang w:eastAsia="en-US"/>
    </w:rPr>
  </w:style>
  <w:style w:type="paragraph" w:customStyle="1" w:styleId="Pa15">
    <w:name w:val="Pa15"/>
    <w:basedOn w:val="Normal"/>
    <w:uiPriority w:val="99"/>
    <w:rsid w:val="001C5646"/>
    <w:pPr>
      <w:autoSpaceDE w:val="0"/>
      <w:autoSpaceDN w:val="0"/>
      <w:spacing w:line="221" w:lineRule="atLeast"/>
    </w:pPr>
    <w:rPr>
      <w:rFonts w:ascii="Cambria" w:eastAsiaTheme="minorHAnsi" w:hAnsi="Cambria"/>
      <w:sz w:val="24"/>
      <w:szCs w:val="24"/>
      <w:lang w:eastAsia="en-US"/>
    </w:rPr>
  </w:style>
  <w:style w:type="paragraph" w:styleId="TOCHeading">
    <w:name w:val="TOC Heading"/>
    <w:basedOn w:val="Heading1"/>
    <w:next w:val="Normal"/>
    <w:uiPriority w:val="39"/>
    <w:unhideWhenUsed/>
    <w:qFormat/>
    <w:rsid w:val="00BD439C"/>
    <w:pPr>
      <w:keepLines/>
      <w:tabs>
        <w:tab w:val="clear" w:pos="851"/>
      </w:tabs>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986">
      <w:bodyDiv w:val="1"/>
      <w:marLeft w:val="0"/>
      <w:marRight w:val="0"/>
      <w:marTop w:val="0"/>
      <w:marBottom w:val="0"/>
      <w:divBdr>
        <w:top w:val="none" w:sz="0" w:space="0" w:color="auto"/>
        <w:left w:val="none" w:sz="0" w:space="0" w:color="auto"/>
        <w:bottom w:val="none" w:sz="0" w:space="0" w:color="auto"/>
        <w:right w:val="none" w:sz="0" w:space="0" w:color="auto"/>
      </w:divBdr>
    </w:div>
    <w:div w:id="50274842">
      <w:bodyDiv w:val="1"/>
      <w:marLeft w:val="0"/>
      <w:marRight w:val="0"/>
      <w:marTop w:val="0"/>
      <w:marBottom w:val="0"/>
      <w:divBdr>
        <w:top w:val="none" w:sz="0" w:space="0" w:color="auto"/>
        <w:left w:val="none" w:sz="0" w:space="0" w:color="auto"/>
        <w:bottom w:val="none" w:sz="0" w:space="0" w:color="auto"/>
        <w:right w:val="none" w:sz="0" w:space="0" w:color="auto"/>
      </w:divBdr>
    </w:div>
    <w:div w:id="56174101">
      <w:bodyDiv w:val="1"/>
      <w:marLeft w:val="0"/>
      <w:marRight w:val="0"/>
      <w:marTop w:val="0"/>
      <w:marBottom w:val="0"/>
      <w:divBdr>
        <w:top w:val="none" w:sz="0" w:space="0" w:color="auto"/>
        <w:left w:val="none" w:sz="0" w:space="0" w:color="auto"/>
        <w:bottom w:val="none" w:sz="0" w:space="0" w:color="auto"/>
        <w:right w:val="none" w:sz="0" w:space="0" w:color="auto"/>
      </w:divBdr>
    </w:div>
    <w:div w:id="58215960">
      <w:bodyDiv w:val="1"/>
      <w:marLeft w:val="0"/>
      <w:marRight w:val="0"/>
      <w:marTop w:val="0"/>
      <w:marBottom w:val="0"/>
      <w:divBdr>
        <w:top w:val="none" w:sz="0" w:space="0" w:color="auto"/>
        <w:left w:val="none" w:sz="0" w:space="0" w:color="auto"/>
        <w:bottom w:val="none" w:sz="0" w:space="0" w:color="auto"/>
        <w:right w:val="none" w:sz="0" w:space="0" w:color="auto"/>
      </w:divBdr>
    </w:div>
    <w:div w:id="83839632">
      <w:bodyDiv w:val="1"/>
      <w:marLeft w:val="0"/>
      <w:marRight w:val="0"/>
      <w:marTop w:val="0"/>
      <w:marBottom w:val="0"/>
      <w:divBdr>
        <w:top w:val="none" w:sz="0" w:space="0" w:color="auto"/>
        <w:left w:val="none" w:sz="0" w:space="0" w:color="auto"/>
        <w:bottom w:val="none" w:sz="0" w:space="0" w:color="auto"/>
        <w:right w:val="none" w:sz="0" w:space="0" w:color="auto"/>
      </w:divBdr>
    </w:div>
    <w:div w:id="176043808">
      <w:bodyDiv w:val="1"/>
      <w:marLeft w:val="0"/>
      <w:marRight w:val="0"/>
      <w:marTop w:val="0"/>
      <w:marBottom w:val="0"/>
      <w:divBdr>
        <w:top w:val="none" w:sz="0" w:space="0" w:color="auto"/>
        <w:left w:val="none" w:sz="0" w:space="0" w:color="auto"/>
        <w:bottom w:val="none" w:sz="0" w:space="0" w:color="auto"/>
        <w:right w:val="none" w:sz="0" w:space="0" w:color="auto"/>
      </w:divBdr>
    </w:div>
    <w:div w:id="364673044">
      <w:bodyDiv w:val="1"/>
      <w:marLeft w:val="0"/>
      <w:marRight w:val="0"/>
      <w:marTop w:val="0"/>
      <w:marBottom w:val="0"/>
      <w:divBdr>
        <w:top w:val="none" w:sz="0" w:space="0" w:color="auto"/>
        <w:left w:val="none" w:sz="0" w:space="0" w:color="auto"/>
        <w:bottom w:val="none" w:sz="0" w:space="0" w:color="auto"/>
        <w:right w:val="none" w:sz="0" w:space="0" w:color="auto"/>
      </w:divBdr>
    </w:div>
    <w:div w:id="552500216">
      <w:bodyDiv w:val="1"/>
      <w:marLeft w:val="0"/>
      <w:marRight w:val="0"/>
      <w:marTop w:val="0"/>
      <w:marBottom w:val="0"/>
      <w:divBdr>
        <w:top w:val="none" w:sz="0" w:space="0" w:color="auto"/>
        <w:left w:val="none" w:sz="0" w:space="0" w:color="auto"/>
        <w:bottom w:val="none" w:sz="0" w:space="0" w:color="auto"/>
        <w:right w:val="none" w:sz="0" w:space="0" w:color="auto"/>
      </w:divBdr>
    </w:div>
    <w:div w:id="571623136">
      <w:bodyDiv w:val="1"/>
      <w:marLeft w:val="0"/>
      <w:marRight w:val="0"/>
      <w:marTop w:val="0"/>
      <w:marBottom w:val="0"/>
      <w:divBdr>
        <w:top w:val="none" w:sz="0" w:space="0" w:color="auto"/>
        <w:left w:val="none" w:sz="0" w:space="0" w:color="auto"/>
        <w:bottom w:val="none" w:sz="0" w:space="0" w:color="auto"/>
        <w:right w:val="none" w:sz="0" w:space="0" w:color="auto"/>
      </w:divBdr>
    </w:div>
    <w:div w:id="738019492">
      <w:bodyDiv w:val="1"/>
      <w:marLeft w:val="0"/>
      <w:marRight w:val="0"/>
      <w:marTop w:val="0"/>
      <w:marBottom w:val="0"/>
      <w:divBdr>
        <w:top w:val="none" w:sz="0" w:space="0" w:color="auto"/>
        <w:left w:val="none" w:sz="0" w:space="0" w:color="auto"/>
        <w:bottom w:val="none" w:sz="0" w:space="0" w:color="auto"/>
        <w:right w:val="none" w:sz="0" w:space="0" w:color="auto"/>
      </w:divBdr>
    </w:div>
    <w:div w:id="764692479">
      <w:bodyDiv w:val="1"/>
      <w:marLeft w:val="0"/>
      <w:marRight w:val="0"/>
      <w:marTop w:val="0"/>
      <w:marBottom w:val="0"/>
      <w:divBdr>
        <w:top w:val="none" w:sz="0" w:space="0" w:color="auto"/>
        <w:left w:val="none" w:sz="0" w:space="0" w:color="auto"/>
        <w:bottom w:val="none" w:sz="0" w:space="0" w:color="auto"/>
        <w:right w:val="none" w:sz="0" w:space="0" w:color="auto"/>
      </w:divBdr>
    </w:div>
    <w:div w:id="809636275">
      <w:bodyDiv w:val="1"/>
      <w:marLeft w:val="0"/>
      <w:marRight w:val="0"/>
      <w:marTop w:val="0"/>
      <w:marBottom w:val="0"/>
      <w:divBdr>
        <w:top w:val="none" w:sz="0" w:space="0" w:color="auto"/>
        <w:left w:val="none" w:sz="0" w:space="0" w:color="auto"/>
        <w:bottom w:val="none" w:sz="0" w:space="0" w:color="auto"/>
        <w:right w:val="none" w:sz="0" w:space="0" w:color="auto"/>
      </w:divBdr>
    </w:div>
    <w:div w:id="813374874">
      <w:bodyDiv w:val="1"/>
      <w:marLeft w:val="0"/>
      <w:marRight w:val="0"/>
      <w:marTop w:val="0"/>
      <w:marBottom w:val="0"/>
      <w:divBdr>
        <w:top w:val="none" w:sz="0" w:space="0" w:color="auto"/>
        <w:left w:val="none" w:sz="0" w:space="0" w:color="auto"/>
        <w:bottom w:val="none" w:sz="0" w:space="0" w:color="auto"/>
        <w:right w:val="none" w:sz="0" w:space="0" w:color="auto"/>
      </w:divBdr>
    </w:div>
    <w:div w:id="925532020">
      <w:bodyDiv w:val="1"/>
      <w:marLeft w:val="0"/>
      <w:marRight w:val="0"/>
      <w:marTop w:val="0"/>
      <w:marBottom w:val="0"/>
      <w:divBdr>
        <w:top w:val="none" w:sz="0" w:space="0" w:color="auto"/>
        <w:left w:val="none" w:sz="0" w:space="0" w:color="auto"/>
        <w:bottom w:val="none" w:sz="0" w:space="0" w:color="auto"/>
        <w:right w:val="none" w:sz="0" w:space="0" w:color="auto"/>
      </w:divBdr>
    </w:div>
    <w:div w:id="1020156206">
      <w:bodyDiv w:val="1"/>
      <w:marLeft w:val="0"/>
      <w:marRight w:val="0"/>
      <w:marTop w:val="0"/>
      <w:marBottom w:val="0"/>
      <w:divBdr>
        <w:top w:val="none" w:sz="0" w:space="0" w:color="auto"/>
        <w:left w:val="none" w:sz="0" w:space="0" w:color="auto"/>
        <w:bottom w:val="none" w:sz="0" w:space="0" w:color="auto"/>
        <w:right w:val="none" w:sz="0" w:space="0" w:color="auto"/>
      </w:divBdr>
    </w:div>
    <w:div w:id="1038970113">
      <w:bodyDiv w:val="1"/>
      <w:marLeft w:val="0"/>
      <w:marRight w:val="0"/>
      <w:marTop w:val="0"/>
      <w:marBottom w:val="0"/>
      <w:divBdr>
        <w:top w:val="none" w:sz="0" w:space="0" w:color="auto"/>
        <w:left w:val="none" w:sz="0" w:space="0" w:color="auto"/>
        <w:bottom w:val="none" w:sz="0" w:space="0" w:color="auto"/>
        <w:right w:val="none" w:sz="0" w:space="0" w:color="auto"/>
      </w:divBdr>
    </w:div>
    <w:div w:id="1052968148">
      <w:bodyDiv w:val="1"/>
      <w:marLeft w:val="0"/>
      <w:marRight w:val="0"/>
      <w:marTop w:val="0"/>
      <w:marBottom w:val="0"/>
      <w:divBdr>
        <w:top w:val="none" w:sz="0" w:space="0" w:color="auto"/>
        <w:left w:val="none" w:sz="0" w:space="0" w:color="auto"/>
        <w:bottom w:val="none" w:sz="0" w:space="0" w:color="auto"/>
        <w:right w:val="none" w:sz="0" w:space="0" w:color="auto"/>
      </w:divBdr>
    </w:div>
    <w:div w:id="1059018810">
      <w:bodyDiv w:val="1"/>
      <w:marLeft w:val="0"/>
      <w:marRight w:val="0"/>
      <w:marTop w:val="0"/>
      <w:marBottom w:val="0"/>
      <w:divBdr>
        <w:top w:val="none" w:sz="0" w:space="0" w:color="auto"/>
        <w:left w:val="none" w:sz="0" w:space="0" w:color="auto"/>
        <w:bottom w:val="none" w:sz="0" w:space="0" w:color="auto"/>
        <w:right w:val="none" w:sz="0" w:space="0" w:color="auto"/>
      </w:divBdr>
    </w:div>
    <w:div w:id="1284119279">
      <w:bodyDiv w:val="1"/>
      <w:marLeft w:val="0"/>
      <w:marRight w:val="0"/>
      <w:marTop w:val="0"/>
      <w:marBottom w:val="0"/>
      <w:divBdr>
        <w:top w:val="none" w:sz="0" w:space="0" w:color="auto"/>
        <w:left w:val="none" w:sz="0" w:space="0" w:color="auto"/>
        <w:bottom w:val="none" w:sz="0" w:space="0" w:color="auto"/>
        <w:right w:val="none" w:sz="0" w:space="0" w:color="auto"/>
      </w:divBdr>
    </w:div>
    <w:div w:id="1287393193">
      <w:bodyDiv w:val="1"/>
      <w:marLeft w:val="0"/>
      <w:marRight w:val="0"/>
      <w:marTop w:val="0"/>
      <w:marBottom w:val="0"/>
      <w:divBdr>
        <w:top w:val="none" w:sz="0" w:space="0" w:color="auto"/>
        <w:left w:val="none" w:sz="0" w:space="0" w:color="auto"/>
        <w:bottom w:val="none" w:sz="0" w:space="0" w:color="auto"/>
        <w:right w:val="none" w:sz="0" w:space="0" w:color="auto"/>
      </w:divBdr>
    </w:div>
    <w:div w:id="1598323784">
      <w:bodyDiv w:val="1"/>
      <w:marLeft w:val="0"/>
      <w:marRight w:val="0"/>
      <w:marTop w:val="0"/>
      <w:marBottom w:val="0"/>
      <w:divBdr>
        <w:top w:val="none" w:sz="0" w:space="0" w:color="auto"/>
        <w:left w:val="none" w:sz="0" w:space="0" w:color="auto"/>
        <w:bottom w:val="none" w:sz="0" w:space="0" w:color="auto"/>
        <w:right w:val="none" w:sz="0" w:space="0" w:color="auto"/>
      </w:divBdr>
    </w:div>
    <w:div w:id="1639677726">
      <w:bodyDiv w:val="1"/>
      <w:marLeft w:val="0"/>
      <w:marRight w:val="0"/>
      <w:marTop w:val="0"/>
      <w:marBottom w:val="0"/>
      <w:divBdr>
        <w:top w:val="none" w:sz="0" w:space="0" w:color="auto"/>
        <w:left w:val="none" w:sz="0" w:space="0" w:color="auto"/>
        <w:bottom w:val="none" w:sz="0" w:space="0" w:color="auto"/>
        <w:right w:val="none" w:sz="0" w:space="0" w:color="auto"/>
      </w:divBdr>
    </w:div>
    <w:div w:id="1702583511">
      <w:bodyDiv w:val="1"/>
      <w:marLeft w:val="0"/>
      <w:marRight w:val="0"/>
      <w:marTop w:val="0"/>
      <w:marBottom w:val="0"/>
      <w:divBdr>
        <w:top w:val="none" w:sz="0" w:space="0" w:color="auto"/>
        <w:left w:val="none" w:sz="0" w:space="0" w:color="auto"/>
        <w:bottom w:val="none" w:sz="0" w:space="0" w:color="auto"/>
        <w:right w:val="none" w:sz="0" w:space="0" w:color="auto"/>
      </w:divBdr>
    </w:div>
    <w:div w:id="1715545946">
      <w:bodyDiv w:val="1"/>
      <w:marLeft w:val="0"/>
      <w:marRight w:val="0"/>
      <w:marTop w:val="0"/>
      <w:marBottom w:val="0"/>
      <w:divBdr>
        <w:top w:val="none" w:sz="0" w:space="0" w:color="auto"/>
        <w:left w:val="none" w:sz="0" w:space="0" w:color="auto"/>
        <w:bottom w:val="none" w:sz="0" w:space="0" w:color="auto"/>
        <w:right w:val="none" w:sz="0" w:space="0" w:color="auto"/>
      </w:divBdr>
    </w:div>
    <w:div w:id="1890872360">
      <w:bodyDiv w:val="1"/>
      <w:marLeft w:val="0"/>
      <w:marRight w:val="0"/>
      <w:marTop w:val="0"/>
      <w:marBottom w:val="0"/>
      <w:divBdr>
        <w:top w:val="none" w:sz="0" w:space="0" w:color="auto"/>
        <w:left w:val="none" w:sz="0" w:space="0" w:color="auto"/>
        <w:bottom w:val="none" w:sz="0" w:space="0" w:color="auto"/>
        <w:right w:val="none" w:sz="0" w:space="0" w:color="auto"/>
      </w:divBdr>
    </w:div>
    <w:div w:id="1927373524">
      <w:bodyDiv w:val="1"/>
      <w:marLeft w:val="0"/>
      <w:marRight w:val="0"/>
      <w:marTop w:val="0"/>
      <w:marBottom w:val="0"/>
      <w:divBdr>
        <w:top w:val="none" w:sz="0" w:space="0" w:color="auto"/>
        <w:left w:val="none" w:sz="0" w:space="0" w:color="auto"/>
        <w:bottom w:val="none" w:sz="0" w:space="0" w:color="auto"/>
        <w:right w:val="none" w:sz="0" w:space="0" w:color="auto"/>
      </w:divBdr>
    </w:div>
    <w:div w:id="2008560043">
      <w:bodyDiv w:val="1"/>
      <w:marLeft w:val="0"/>
      <w:marRight w:val="0"/>
      <w:marTop w:val="0"/>
      <w:marBottom w:val="0"/>
      <w:divBdr>
        <w:top w:val="none" w:sz="0" w:space="0" w:color="auto"/>
        <w:left w:val="none" w:sz="0" w:space="0" w:color="auto"/>
        <w:bottom w:val="none" w:sz="0" w:space="0" w:color="auto"/>
        <w:right w:val="none" w:sz="0" w:space="0" w:color="auto"/>
      </w:divBdr>
    </w:div>
    <w:div w:id="212973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h.ie" TargetMode="External"/><Relationship Id="rId18" Type="http://schemas.openxmlformats.org/officeDocument/2006/relationships/image" Target="media/image4.png"/><Relationship Id="rId26" Type="http://schemas.openxmlformats.org/officeDocument/2006/relationships/hyperlink" Target="https://www.tuh.ie/Healthcare-Professionals/Contacts-Information-/Laboratory-Medicine.html" TargetMode="Externa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gplabqueries@tuh.ie" TargetMode="External"/><Relationship Id="rId17" Type="http://schemas.openxmlformats.org/officeDocument/2006/relationships/footer" Target="footer2.xml"/><Relationship Id="rId25" Type="http://schemas.openxmlformats.org/officeDocument/2006/relationships/hyperlink" Target="mailto:gplabqueries@tuh.ie" TargetMode="External"/><Relationship Id="rId33" Type="http://schemas.openxmlformats.org/officeDocument/2006/relationships/header" Target="head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29" Type="http://schemas.openxmlformats.org/officeDocument/2006/relationships/image" Target="media/image1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althlink.ie/" TargetMode="External"/><Relationship Id="rId24" Type="http://schemas.openxmlformats.org/officeDocument/2006/relationships/image" Target="media/image10.png"/><Relationship Id="rId32" Type="http://schemas.openxmlformats.org/officeDocument/2006/relationships/hyperlink" Target="mailto:gplabqueries@tuh.i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hyperlink" Target="https://www.swiftqueue.com/amnch.php" TargetMode="External"/><Relationship Id="rId36"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image" Target="media/image5.png"/><Relationship Id="rId31" Type="http://schemas.openxmlformats.org/officeDocument/2006/relationships/hyperlink" Target="https://www.childrenshealthireland.ie/outpatients/blood-tests"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yperlink" Target="http://www.tuh.ie" TargetMode="External"/><Relationship Id="rId30" Type="http://schemas.openxmlformats.org/officeDocument/2006/relationships/hyperlink" Target="https://www.swiftqueue.com/amnch_paediatrics.php"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68FA6-87D0-4AC5-A99F-3A4CBE85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3766</Words>
  <Characters>21470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AMNCH</Company>
  <LinksUpToDate>false</LinksUpToDate>
  <CharactersWithSpaces>25186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AMNCH</dc:creator>
  <cp:lastModifiedBy>Fionnuala  O Dwyer</cp:lastModifiedBy>
  <cp:revision>14</cp:revision>
  <cp:lastPrinted>2022-08-11T10:21:00Z</cp:lastPrinted>
  <dcterms:created xsi:type="dcterms:W3CDTF">2024-07-25T12:43:00Z</dcterms:created>
  <dcterms:modified xsi:type="dcterms:W3CDTF">2024-07-30T09:41:00Z</dcterms:modified>
</cp:coreProperties>
</file>